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3E" w:rsidRDefault="00E3633E" w:rsidP="00E3633E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</w:t>
      </w:r>
      <w:r>
        <w:rPr>
          <w:rFonts w:ascii="inherit" w:hAnsi="inherit" w:cs="Arial"/>
          <w:color w:val="222222"/>
          <w:sz w:val="27"/>
          <w:szCs w:val="27"/>
        </w:rPr>
        <w:t>Коммунальное предприятие «Донэкотранс»</w:t>
      </w:r>
    </w:p>
    <w:p w:rsidR="00E3633E" w:rsidRDefault="00E3633E" w:rsidP="00E3633E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У</w:t>
      </w:r>
      <w:r>
        <w:rPr>
          <w:rFonts w:ascii="inherit" w:hAnsi="inherit" w:cs="Arial"/>
          <w:color w:val="222222"/>
          <w:sz w:val="27"/>
          <w:szCs w:val="27"/>
        </w:rPr>
        <w:t>тверждено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>Решением комитета конкурсных закупок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 xml:space="preserve">Протокол № </w:t>
      </w:r>
      <w:r>
        <w:rPr>
          <w:rFonts w:cs="Arial"/>
          <w:color w:val="222222"/>
          <w:sz w:val="27"/>
          <w:szCs w:val="27"/>
        </w:rPr>
        <w:t>7</w:t>
      </w:r>
      <w:r>
        <w:rPr>
          <w:rFonts w:ascii="inherit" w:hAnsi="inherit" w:cs="Arial"/>
          <w:color w:val="222222"/>
          <w:sz w:val="27"/>
          <w:szCs w:val="27"/>
        </w:rPr>
        <w:t xml:space="preserve"> от</w:t>
      </w:r>
      <w:r>
        <w:rPr>
          <w:rFonts w:ascii="Times New Roman" w:hAnsi="Times New Roman" w:cs="Arial"/>
          <w:color w:val="222222"/>
          <w:sz w:val="27"/>
          <w:szCs w:val="27"/>
        </w:rPr>
        <w:t xml:space="preserve"> 10 августа 2016 г 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 xml:space="preserve">Председатель комитета по конкурсным </w:t>
      </w:r>
    </w:p>
    <w:p w:rsidR="00E3633E" w:rsidRDefault="00E3633E" w:rsidP="00E3633E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закупкам   </w:t>
      </w: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</w:t>
      </w:r>
      <w:r>
        <w:rPr>
          <w:rFonts w:ascii="Times New Roman" w:hAnsi="Times New Roman" w:cs="Arial"/>
          <w:color w:val="222222"/>
          <w:sz w:val="27"/>
          <w:szCs w:val="27"/>
        </w:rPr>
        <w:tab/>
        <w:t xml:space="preserve">     Маюров Г.Г.</w:t>
      </w: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_______________________        МП</w:t>
      </w: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jc w:val="center"/>
        <w:rPr>
          <w:rFonts w:ascii="Calibri" w:hAnsi="Calibri" w:cs="Arial"/>
          <w:b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b/>
          <w:color w:val="222222"/>
          <w:sz w:val="27"/>
          <w:szCs w:val="27"/>
        </w:rPr>
        <w:t>ДОКУМЕНТАЦИЯ КОНКУРСНЫХ ЗАКУПОК</w:t>
      </w:r>
    </w:p>
    <w:p w:rsidR="00E3633E" w:rsidRDefault="00E3633E" w:rsidP="00E3633E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по процедуре «открытый конкурс»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по предмету закупки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Газ нефтяной и другие газоподобные углеводные, кроме природного газа ( 19.20.3 ДК 016-2010) Пропан и бутан сжиженные (19.20.31 ДК 016-2010)</w:t>
      </w:r>
    </w:p>
    <w:p w:rsidR="00E3633E" w:rsidRDefault="00E3633E" w:rsidP="00E3633E">
      <w:pPr>
        <w:tabs>
          <w:tab w:val="center" w:pos="5167"/>
        </w:tabs>
        <w:spacing w:after="0" w:line="240" w:lineRule="auto"/>
        <w:jc w:val="center"/>
        <w:rPr>
          <w:rFonts w:ascii="inherit" w:hAnsi="inherit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</w:t>
      </w: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  <w:t>г. Горловка – 2016г.</w:t>
      </w:r>
    </w:p>
    <w:p w:rsidR="00E3633E" w:rsidRDefault="00E3633E" w:rsidP="00E3633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E3633E" w:rsidRDefault="00E3633E" w:rsidP="00E36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3E" w:rsidRDefault="00E3633E" w:rsidP="00E363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E3633E" w:rsidTr="00E3633E">
        <w:trPr>
          <w:trHeight w:val="9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1.Термины, которые используются в документации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Документация о закупке разработана во исполнение требований Порядка. Термины, используемые в документации о закупке, используются в значениях, определенных Порядком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Информация о заказчике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Коммунальное предприятие «Донэкотранс»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Интернациональная 88/1.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Бушнина Валентина Николаевна, юрисконсульт КП «Донэкотранс» 84601 ДНР г.Горловка ул. Кирова 12 тел. (0624) 57-02-67, 57-04-86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–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donekotrans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Информация о предмете закупки:.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Газ нефтяной и другие газоподобные углеводные, кроме природного газа ( 19.20.3 ДК 016-2010) Пропан и бутан сжиженные (19.20.31 ДК 016-2010)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84600 ДНР автозаправочные станции  г.Горловка, количество – 38544л, заправка производится частями согласно заявкам Заказчика.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декабрь 2016 года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4.Недискриминация участников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Отечественные и иностранные участники принимают участие в процедуре закупки на равных условиях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Валютой процедуры закупки является российский рубль.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Информация о языке (языках), на котором (на которых) должны быть составлены предложения конкурсных закупок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процедуры закупки все документы, которые готовятся заказчиком, излагаются на государственном языке. 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33E" w:rsidRDefault="00E3633E" w:rsidP="00E3633E">
      <w:pPr>
        <w:spacing w:after="0"/>
        <w:rPr>
          <w:rFonts w:ascii="Times New Roman" w:hAnsi="Times New Roman"/>
          <w:sz w:val="24"/>
          <w:szCs w:val="24"/>
        </w:rPr>
        <w:sectPr w:rsidR="00E3633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3633E" w:rsidTr="00E3633E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 Порядок внесения изменений и предоставления разъяснений в документацию о закупке</w:t>
            </w:r>
          </w:p>
        </w:tc>
      </w:tr>
    </w:tbl>
    <w:p w:rsidR="00E3633E" w:rsidRDefault="00E3633E" w:rsidP="00E3633E">
      <w:pPr>
        <w:spacing w:after="0"/>
        <w:rPr>
          <w:rFonts w:ascii="Times New Roman" w:hAnsi="Times New Roman"/>
          <w:sz w:val="24"/>
          <w:szCs w:val="24"/>
        </w:rPr>
        <w:sectPr w:rsidR="00E3633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Процедура предоставления разъяснений положений документации о закупке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 не должны изменять ее суть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по собственной инициативе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</w:t>
            </w:r>
          </w:p>
        </w:tc>
      </w:tr>
      <w:tr w:rsidR="00E3633E" w:rsidTr="00E3633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Подготовка предложений конкурсных закупок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предложений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просматривается его содержимое до вскрытия.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 процедуры закупки вправе подать только одно предложение конкурсных закупок.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Документы, которые подтверждают полномочия в части подписания документов предложения конкурсных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конверте должно быть указано: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полное наименование и местонахождение заказчика,;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-наименование предмета закупки в соответствии с объявлением о проведении процедуры закупки;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-полное наименование участника процедуры закупки (фамилия, имя, отчество для физических лиц), его местонахождение (место проживания);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-идентификационный код по Единому государственному реестру юридических лиц и физических лиц-предпринимателей;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номера контактных телефонов;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-маркировка: «Не открывать до ____» (указываются дата и время раскрытия предложений конкурсной закупки). 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Содержание предложения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должно содержать: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опись всех документов (их копий), которые подаются участником конкурсных закупок);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предложение участника процедуры закупки по установленной форме (Приложение  1);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предъявляемым требованиям  к участникам процедуры закупки (Приложение  2);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специальным требованиям  к участникам процедуры закупки (Приложение  3);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информацию о необходимых технических, качественных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количественных характеристиках предмета закупки, которая состоит из описания предмета закупки и при необходимости –  технической спецификации (планы, чертежи, рисунки), в соответствии с требованием к описанию предмета закупки, установленным документацией о закупке;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  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Срок на протяжении которого действуют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 рабочих дней с момента раскрытия предложений конкурсных закупок.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 Приложении  2.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Специальные требования к участникам процедуры закупки ( в соответствии с п. 11.2):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опыт выполнения аналогичных договоров;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финансовые возможности. 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 3.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Заказчик может увеличить количество  специальных требований к участникам процедуры закупки и перечню информации, подтверждающей их соответствие.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Для подтверждения отсутствия конфликта интересов  между участником процедуры закупки и заказчиком, согласно пункту 11.5 Порядка участник процедуры закупки предоставляет справку, форма которой наведена в Приложении  4.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отказывает участнику процедуры закупки в участии в процедуре закупки, предусмотренной Порядком, и отклоняет его предложение конкурсной закупки 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 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об описании предмета закупки (или лотов)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Пропан и бутан сжиженные (19.20.31 ДК 016-2010)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Подача и раскрытие предложений конкурсных закупок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1.Срок место и 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предложений конкурсных закупок: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Лично или по почте.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подачи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Кирова 12 кабинет № 1 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Конверты с предложением конкурсных закупок предоставляются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августа 2016 года 11.00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Конверт с предложением конкурсных закупок, поступивший после истечения срока подачи конкурсных закупок, не вскрывается и возвращается заказчиком в течение семи рабочих дней  с дня получения ( при наличии на конверте обратного адреса участника.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2.Место, 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84601, ДНР г.Горловка ул. Кирова 12 кабинет № 1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августа 2016 год 11.00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вскрывает конверты с предложениями конкурсных закупок  публично в месте и во время, указанное в объявлении о проведении процедуры закупки и документации о закупке.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Вскрытие всех поступивших конвертов с предложениями конкурсных закупок осуществляются в один день.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вскрытии данных конвертов объявляется и вносится в протокол следующая информация: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место, дата и временя вскрытия конвертов с предложениями конкурсных закупок;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полное наименование – для юридического лица, фамилия, имя, отчество (при наличии отчества) – для физического лица; 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местонахождение каждого участника процедуры закупки, конверт с предложением конкурсных закупок заявкой которого вскрывается;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наличие информации и документов, предусмотренных документацией о закупке;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цена предложения конкурсных закупок;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этого протокола, размещается на веб-портале Уполномоченного органа.</w:t>
            </w:r>
          </w:p>
        </w:tc>
      </w:tr>
      <w:tr w:rsidR="00E3633E" w:rsidTr="00E3633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.Оценка предложений конкурсных закупок и определения победителя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 (Приложение 5)    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 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Исправление арифметических ошибок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Ошибки исправляются заказчиком в такой последовательности: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при несовпадении сумм, указанных цифрами и прописью, сумма прописью является определяющей;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при несовпадении итоговой суммы по всем наименованиям с суммой, указанной цифрами и прописью как «общая цена предложения конкурсных закупок»,  сумма прописью является определяющей;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при несовпадении итоговой суммы по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наименованиям с итоговой суммой по каждому наименованию определяющей  является сумма по всем наименованиям; 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Если участник не согласен с исправлением выявленных заказчиком арифметических ошибок, его предложение конкурсных закупок отклоняется.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документации о закупках заказчиком может устанавливаться иной порядок или последовательность исправления арифметических ошибок. 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отклоняет предложение конкурсных закупок, в случае если участник процедуры закупки: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предусмотрено документацией о закупке;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не отвечает требованиям, установленным разделом XI Порядка;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не соглашается с исправлением выявленной заказчиком арифметической ошибки;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подал предложение конкурсных закупок, которое не отвечает условиям документации о закупке.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Отмена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отменяет процедуру закупки в случае: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1) отсутствия дальнейшей потребности в закупке товаров, работ или услуг;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отменена частично (по лотам).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признать процедуру открытого конкурса несостоявшейся в случае: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если цена наиболее выгодного предложения конкурсных закупок превышает сумму, предусмотренную заказчиком на финансирование закупки;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если осуществление закупки стало невозможным вследствие непреодолимой силы;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сокращения расходов на осуществление закупки.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письменного отказа участника - победителя процедуры открытого конкурса от подписания договора о закупке или незаключения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признана несостоявшейся частично (по лотам). </w:t>
            </w:r>
          </w:p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363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договору о закупке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Срок заключения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семь рабочих дней со дня акцепта предложения конкурсных закупок.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условиям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проведении закупок (Приложение 6 к Порядку) и существенных условий, которые обязательно должны быть включены в договор о закупке.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(основные) условия, которые обязательно будут включены  в договор о закупке, указываются в отдельном приложении к документации о закупках.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условия договора о закупке не могут меняться после его подписания до выполнения обязательств сторонами в полном объёме, кроме случаев: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уменьшения объёмов закупки, в частности, с учётом фактического объёма расходов заказчика;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улучшения качества предмета закупки при условии, что такое улучшение не приведёт к увеличению суммы договора о закупке;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продления срока действия договора о закупке и выполнения обязательств относительно передачи товара, выполнения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согласованного изменения цены договора о закупке в сторону уменьшения (без изменения количества (объёма) и качества товаров, работ и услуг).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период исполнения договора о закупке полная или частичная передача прав и обязанностей победителя процедуры закупки  третьим лицам запрещена. </w:t>
            </w:r>
          </w:p>
        </w:tc>
      </w:tr>
      <w:tr w:rsidR="00E3633E" w:rsidTr="00E3633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3.Дополнительные условия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</w:t>
            </w:r>
            <w:r>
              <w:t xml:space="preserve">.   </w:t>
            </w:r>
          </w:p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 к Типовой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документации о закупках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 пункт 2 раздел III)      </w:t>
      </w: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633E" w:rsidRDefault="00E3633E" w:rsidP="00E363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Форма «Предложение участника закупки» предоставляется на фирменном бланке участника процедуры закупки  в виде, указанном ниже. Участник процедуры закупки не должен изменять вид данной формы</w:t>
      </w:r>
      <w:r>
        <w:rPr>
          <w:rFonts w:ascii="Times New Roman" w:hAnsi="Times New Roman"/>
          <w:sz w:val="24"/>
          <w:szCs w:val="24"/>
        </w:rPr>
        <w:t>.  ПРЕДЛОЖЕНИЕ УЧАСТНИКА ПРОЦЕДУРЫ ЗАКУПКИ</w:t>
      </w:r>
    </w:p>
    <w:p w:rsidR="00E3633E" w:rsidRDefault="00E3633E" w:rsidP="00E363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 свое предложение для участия в процедуре закупки на закупку ________________________________________________________________________________ _____                 (</w:t>
      </w:r>
      <w:r>
        <w:rPr>
          <w:rFonts w:ascii="Times New Roman" w:hAnsi="Times New Roman"/>
          <w:sz w:val="20"/>
          <w:szCs w:val="20"/>
        </w:rPr>
        <w:t>предмет закупки, название лота)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373"/>
        <w:gridCol w:w="1595"/>
        <w:gridCol w:w="1595"/>
        <w:gridCol w:w="1595"/>
        <w:gridCol w:w="1596"/>
      </w:tblGrid>
      <w:tr w:rsidR="00E3633E" w:rsidTr="00E363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ед.изм. в валюте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в валюте</w:t>
            </w:r>
          </w:p>
        </w:tc>
      </w:tr>
      <w:tr w:rsidR="00E3633E" w:rsidTr="00E363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3E" w:rsidTr="00E363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цена предложения конкурсных закупок (с учетом налогов и сборов, которые уплачиваются или должны быть уплачены, всех других расходов) составляет _______________ в валюте (_____________________________________________________)            (цифрами)                                                                                     (прописью)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Мы соглашаемся соблюдать условия этого предложения в течение _____________ 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Мы соглашаемся с условиями относительно того, что Заказчик может отклонить  наше или все предложения конкурсных закупок согласно условиям этой документации, и понимаем, что Заказчик вправе выбрать любое другое предложение конкурсных закупок с более выгодными для него условиями.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десять рабочих дней со дня акцепта предложения конкурсных закупок.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Участника процедуры закупки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(или уполномоченное лицо)                                   _____________            Фамилия, инициалы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информация: 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 ,указанной в технических требованиях, предоставленных Заказчиком.       </w:t>
      </w: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2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Типовой документации о закупках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 пункт 2 раздел III)       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ПРОЦЕДУРЫ ЗАКУПКИ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 копии учредительных документов (для участника процедуры закупки закупок – юридического лица);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 Народной Республики, действительная на момент раскрытия предложения конкурсных закупок;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оригинал справки из банка о наличии счетов и движении денежных средств за последние 6 (шесть) календарных месяцев с помесячной разбивкой, для вновь созданных – за последние 3 (три) календарных месяца с помесячной разбивкой.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   </w:t>
      </w: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3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 пункт 2 раздел III)           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ТРЕБОВАНИЯ К УЧАСТНИКАМ  ПРОЦЕДУРЫ ЗАКУПКИ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наличие документально подтвержденного опыта выполнения аналогичных договоров;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наличие финансовых возможностей (баланс, отчет о финансовых результатах, отчет о движении денежных средств).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 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Относительно наличия документально подтвержденного опыта выполнения аналогичных договоров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с января 2016 года.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выполнении договоров, аналогичных по предмету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3"/>
        <w:gridCol w:w="2366"/>
        <w:gridCol w:w="1439"/>
        <w:gridCol w:w="1439"/>
        <w:gridCol w:w="1439"/>
        <w:gridCol w:w="1575"/>
      </w:tblGrid>
      <w:tr w:rsidR="00E3633E" w:rsidTr="00E3633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выполнении договора или причины его расторжения</w:t>
            </w:r>
          </w:p>
        </w:tc>
      </w:tr>
      <w:tr w:rsidR="00E3633E" w:rsidTr="00E3633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3E" w:rsidRDefault="00E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Заказчик может потребовать от участников процедуры закупки документальное подтверждение опыта выполнения аналогичных договоров, указав в документации о закупках перечень подтверждающих документов.  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Относительно наличия финансовой возможности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Подтверждением наличия у участника процедуры закупки финансовой возможности могут являться следующие документы: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Копия заверенного участником процедуры закупки Баланса (форма №1) - дополнение 1 к Национальному положению (стандарту) бухгалтерского учета 1 «Общие требования к финансовой отчетности»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Субъекты малого предпринимательства предоставляют копия Формы 1-м, 2-м «Финансовый отчет субъекта малого предпринимательства» -  дополнение 1 к Положению (стандарту) бухгалтерского учета 25 «Финансовый отчет субъекта малого предпринимательства»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подаются оригиналы справок за последний отчетный период (или за несколько отчетных периодов):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- структура и стоимость необоротных активов (основные средства, нематериальные активы и т.д.);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оборотных активов (запасы, денежные средства, дебиторская задолженность и т.д.);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обязательств (кредиторская задолженность).   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Копия заверенного участником процедуры закупки Отчета о финансовых результатах (форма №2)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физических лиц-предпринимателей – копия заверенной участником процедуры закупки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 (или за несколько отчетных периодов).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4.3. Копия заверенного участником процедуры закупки Отчета о движении денежных средств (форма № 3) за последний отчетный период (или за несколько отчетных периодов) с отметкой о сдаче в территориальный орган Государственной службы статистики.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 подается оригинал справки в произвольной форме о движении денежных средств за последний отчетный период (или за несколько отчетных периодов).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 Справка (оригинал или нотариально заверенная копия) из обслуживающего банка об отсутствии (наличии) просроченной задолженности по кредитам, не более чем месячной давности (форма произвольная или по форме банка, выдавшего такую справку).      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4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4 раздел  III)            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33E" w:rsidRDefault="00E3633E" w:rsidP="00E363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   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  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Участника процедуры закупки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(или уполномоченное лицо)                                   _____________            Фамилия, инициалы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5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1 раздел 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)         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«Перечень критериев и методика оценки предложений конкурсных закупок с указанием удельного веса».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Срок рассмотрения и оценки заявок на участие в конкурсе не может превышать десять календарных дней с момента вскрытия конвертов с заявками.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Оценка предложений производится в разрезе каждого лота отдельно.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Критериями оценки предложений конкурсных закупок являются «Цена», «Качество».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Качество должно соответствовать ГОСТу или ТУ и удостоверяется копией паспорта качества или сертификата качества.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 к Временному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Порядку о проведении закупок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товаров, работ и услуг за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бюджетные средства и собственные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средства предприятий в ДНР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(пункт 20.1.)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договор о проведении закупок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__________                                                                                        (число, месяц, год)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(полное наименование юридического лица) (далее — Покупатель / Заказчик), в лице (должность, имя, фамилия, отчество) действующего на основании (наименование документа) с одной стороны, и победитель процедуры закупки (полное наименование юридического лица, фамилия, имя, отчество физического лица-предпринимателя) согласно протокола №  от       , (далее — Продавец / Исполнитель), в лице , (должность, фамилия, имя, отчество) действующего на основании , (наименование документа) с другой стороны, в дальнейшем именуемые “Стороны”, заключили настоящий Договор о проведении закупок (далее — Договор) на следующих условиях.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В соответствии с настоящим Договором Продавец /Исполнитель обязуется в сроки, указанные в настоящем Договоре поставить /предоставить Покупателю/Заказчику (наименование продукции / осуществление услуг, работ) (далее — товар/ услуги/ работы) в соответствии с___________ и Протоколом соглашения договорной цены/ Спецификацией (при закупке товаров) (в случае предоставления услуг, выполнения работ)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№1 к настоящему Договору), которое является неотъемлемой частью настоящего Договора, а Покупатель/Заказчик обязуется принять и оплатить товар / предоставленную услугу / выполненную работу в соответствии с условиями настоящего Договора.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Цена настоящего Договора составляет _________________________ (сумма цифрами и прописью) . __________ , в соответствии 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Продавец/ Исполнитель согласно Протокола согласования договорной цены.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В цену продукции / предоставления услуг / выполнения работ включены:. (наименование налогов, расходов, включаемых в цену продукции)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 Продукция / предоставленные услуги / выполненные работы оплачивается Покупателем / Заказчиком в строгом соответствии с объемами выделенных бюджетных ассигнований.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Оплата по настоящему Договору осуществляется Покупателем / Заказчиком путем перечисления денежных средств на расчетный счет Продавца / Исполнителя </w:t>
      </w:r>
      <w:r>
        <w:rPr>
          <w:rFonts w:ascii="Times New Roman" w:hAnsi="Times New Roman"/>
          <w:sz w:val="24"/>
          <w:szCs w:val="24"/>
        </w:rPr>
        <w:lastRenderedPageBreak/>
        <w:t xml:space="preserve">№__________________, открытый в Центральном Республиканском Банке Донецкой Народной Республики (МФО 400019) в следующем порядке: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2.4.1. Оплата осуществляется за фактически поставленный товар / предоставленные услуги / выполненные работы на основании (документы, подтверждающие фактическую передачу товара, предоставленные услуги, выполненные работы: акт сдачи-приемки, товарная накладная, прочие) подписанных Сторонами (их представителями), по мере поступления денежных средств из Республиканского бюджета на указанные в настоящем Договоре цели.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 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 Покупатель/Заказчик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и срок передачи товаров / предоставление услуг / выполнения работ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Передача товара / предоставление услуг / выполнение работ производится Продавцом в соответствии с Протоколом согласования договорной цены в срок (указывается срок, определенный периодом или календарной датой)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Продавец/Исполнитель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составляет_________ (указывается срок, определенный периодом или календарной датой) с даты подписания Сторонами___________ (документы, подтверждающие фактическую передачу товара, предоставление услуги, выполненные работы, акт сдачи-приемки, товарная накладная, прочие). Указанные гарантии не распространяются на случаи возникновения недостатков не по вине Продавца / Исполнителя.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Обязательства Сторон.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Продавец / Исполнитель обязуется: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4.1.1. Поставить товар / предоставить услуги / выполнить работы в соответствии с условиями настоящего Договора.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4.1.2.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4.1.3. 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4.1.4. Передать Заказчику в течение З рабочих дней со дня поставки товара/ предоставления услуг/I выполнения работ (документы, подтверждающие фактическую передачу товара, предоставленные услуги, выполненные работы: акт сдачи приемки, товарная накладная, прочие) оформленные надлежащим образом.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Заказчик обязуется: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4.2.1. Принять и оплатить товар/предоставленные услуги/выполненные работы в соответствии с условиями настоящего Договора.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Ни одна из Сторон не вправе передавать свои права и обязательства по настоящему договору третьей стороне.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приемки товара / предоставленных услуг / выполненных работ.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5.1. Приемка товара / предоставленных услуг / выполненных работ по количеству и качеству (комплектности) осуществляется в полном соответствии с действующим законодательством донецкой Народной Республики.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5.2. датой поставки товара / предоставленных услуг / выполненных работ/ считается день подписания Сторонами (их представителями)________________ (документы, подтверждающие фактическую поставку продукции: акт сдачи-приемки, товарная накладная, прочие)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Некачественный и (или) некомплектный товар / работы / услуги, ненадлежащего качества, считается не поставленным / не выполненными, что отражается в . (документы, подтверждающие фактическую передачу товара, предоставленные услуги, выполненные работы: акт сдачи- приемки, товарная накладная, прочие).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6.1. Продавец / Исполнитель при нарушении срока поставки товара / предоставления услуг / выполнения работ уплачивает Покупателю / Заказчику пеню в размере ________ % от цены не поставленного (недопоставленного) 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нарушения выполнения обязательств Продавца / Исполнителя по поставке товара / предоставления услуг / выполнения работ.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6.2. 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6.3. Уплата пени не освобождает Продавца / Исполнителя от исполнения обязательств по настоящему Договору.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6.5. Ответственность Сторон в иных случаях определяется законодательством донецкой Народной Республики.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Действие обстоятельств непреодолимой силы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7.2. Документ, подтверждающий наступление форс-мажорных обстоятельств и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7.3. 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7.4. Если обстоятельства непреодолимой силы действуют на протяжении З (трех) месяцев подряд, настоящий Договор может быть расторгнут любой из Сторон путем направления письменного уведомления другой Стороне.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8.1. 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8.2. 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8.3. 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Порядок изменения и расторжения Договора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9.3. В случае передачи некачественного и (или) некомплектного товара / работы / услуги, ненадлежащего качества, договор может быть расторгнуть ранее установленного срока по письменному предложению одной из Сторон, сделанному за _______ дней до предполагаемого окончания договорных отношений.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Прочие условия.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10.1. Настоящий Договор вступает в силу с даты его подписания Сторонами и действует до_____ , в части взаиморасчетов — до исполнения Сторонами всех своих обязательств по Договору.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10.2. При изменении местонахождения одной из Сторон, наименования, банковских и других реквизитов, Сторона обязана в течение 5 (пяти) дней письменно известить об этом другую Сторону. Такое уведомление будет являться неотъемлемой частью настоящего Договора.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10.4. Неотъемлемой частью настоящего Договора являются следующие приложения: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10.4.1. Приложение N 1 — Протокол согласования цены продукции / Спецификация на ____ листах. 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10.5. 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E3633E" w:rsidRDefault="00E3633E" w:rsidP="00E3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Местонахождение и банковские реквизиты Сторон</w:t>
      </w:r>
    </w:p>
    <w:p w:rsidR="00E3633E" w:rsidRDefault="00E3633E" w:rsidP="00E36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/ ЗАКАЗЧИК                                                  ПРОДАВЕЦ / ИСПОЛНИТЕЛЬ</w:t>
      </w:r>
    </w:p>
    <w:p w:rsidR="00E3633E" w:rsidRDefault="00E3633E" w:rsidP="00E3633E">
      <w:pPr>
        <w:rPr>
          <w:rFonts w:ascii="Calibri" w:hAnsi="Calibri"/>
        </w:rPr>
      </w:pPr>
    </w:p>
    <w:p w:rsidR="00E3633E" w:rsidRDefault="00E3633E" w:rsidP="00E3633E"/>
    <w:p w:rsidR="00086275" w:rsidRDefault="00086275"/>
    <w:sectPr w:rsidR="0008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33E"/>
    <w:rsid w:val="00086275"/>
    <w:rsid w:val="00E3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33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ekotr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7109</Words>
  <Characters>40526</Characters>
  <Application>Microsoft Office Word</Application>
  <DocSecurity>0</DocSecurity>
  <Lines>337</Lines>
  <Paragraphs>95</Paragraphs>
  <ScaleCrop>false</ScaleCrop>
  <Company>Microsoft</Company>
  <LinksUpToDate>false</LinksUpToDate>
  <CharactersWithSpaces>47540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2016-08-15T06:25:00Z</dcterms:created>
  <dcterms:modified xsi:type="dcterms:W3CDTF">2016-08-15T06:25:00Z</dcterms:modified>
</cp:coreProperties>
</file>