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16" w:rsidRPr="003B4B22" w:rsidRDefault="001E5565" w:rsidP="000C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Учреждение Культуры Городской Дворец Молодежи</w:t>
      </w:r>
    </w:p>
    <w:p w:rsidR="00627F16" w:rsidRDefault="00627F16" w:rsidP="000C3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8E" w:rsidRDefault="00E8128E" w:rsidP="00C21FF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8128E">
        <w:rPr>
          <w:rFonts w:ascii="Times New Roman" w:hAnsi="Times New Roman" w:cs="Times New Roman"/>
          <w:sz w:val="24"/>
          <w:szCs w:val="24"/>
        </w:rPr>
        <w:t>УТВЕРЖДЕНО</w:t>
      </w:r>
    </w:p>
    <w:p w:rsidR="00E8128E" w:rsidRDefault="00E8128E" w:rsidP="00C21F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комитета по </w:t>
      </w:r>
    </w:p>
    <w:p w:rsidR="00E8128E" w:rsidRDefault="00E8128E" w:rsidP="00C21F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конкурсным закупкам</w:t>
      </w:r>
    </w:p>
    <w:p w:rsidR="00E8128E" w:rsidRPr="00E8128E" w:rsidRDefault="00E8128E" w:rsidP="00C21F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«___» _________2016г.</w:t>
      </w:r>
    </w:p>
    <w:p w:rsidR="00E8128E" w:rsidRDefault="00E8128E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8E" w:rsidRDefault="00E8128E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0F" w:rsidRDefault="00627F16" w:rsidP="00627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F16">
        <w:rPr>
          <w:rFonts w:ascii="Times New Roman" w:hAnsi="Times New Roman" w:cs="Times New Roman"/>
          <w:b/>
          <w:sz w:val="32"/>
          <w:szCs w:val="32"/>
        </w:rPr>
        <w:t xml:space="preserve">Документация о </w:t>
      </w:r>
      <w:r w:rsidR="00712C0F">
        <w:rPr>
          <w:rFonts w:ascii="Times New Roman" w:hAnsi="Times New Roman" w:cs="Times New Roman"/>
          <w:b/>
          <w:sz w:val="32"/>
          <w:szCs w:val="32"/>
        </w:rPr>
        <w:t>пр</w:t>
      </w:r>
      <w:r w:rsidR="000F0EC9">
        <w:rPr>
          <w:rFonts w:ascii="Times New Roman" w:hAnsi="Times New Roman" w:cs="Times New Roman"/>
          <w:b/>
          <w:sz w:val="32"/>
          <w:szCs w:val="32"/>
        </w:rPr>
        <w:t>оцедуре</w:t>
      </w:r>
      <w:r w:rsidR="00712C0F">
        <w:rPr>
          <w:rFonts w:ascii="Times New Roman" w:hAnsi="Times New Roman" w:cs="Times New Roman"/>
          <w:b/>
          <w:sz w:val="32"/>
          <w:szCs w:val="32"/>
        </w:rPr>
        <w:t xml:space="preserve"> закупки </w:t>
      </w:r>
    </w:p>
    <w:p w:rsidR="00627F16" w:rsidRPr="00627F16" w:rsidRDefault="00712C0F" w:rsidP="00627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0B5EF8" w:rsidP="00C21FF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Предмет закупки: </w:t>
      </w:r>
      <w:r w:rsidR="001E55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другое (капитальный ремонт системы отопления)</w:t>
      </w:r>
      <w:r w:rsidR="00CE5C8E" w:rsidRPr="00CE5C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55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ДСТУ Б.Д.1.1-1:2013 (45453000-7)</w:t>
      </w:r>
    </w:p>
    <w:p w:rsidR="0015588D" w:rsidRDefault="0015588D" w:rsidP="00C21FF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588D" w:rsidRDefault="0015588D" w:rsidP="00C21FF2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B4B22" w:rsidRDefault="000B5EF8" w:rsidP="003F70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Комплекс работ по капитальному ремонту </w:t>
      </w:r>
      <w:r w:rsidR="001E55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отопления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5565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 Культуры Городского Дворца Молодежи</w:t>
      </w:r>
      <w:r w:rsidR="003F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расположенной </w:t>
      </w:r>
      <w:r w:rsidR="003F70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адресу</w:t>
      </w:r>
      <w:r w:rsidR="003F7068" w:rsidRPr="003F70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</w:p>
    <w:p w:rsidR="000B5EF8" w:rsidRPr="003F7068" w:rsidRDefault="003F7068" w:rsidP="003F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Горловка, </w:t>
      </w:r>
      <w:r w:rsidR="001E55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Калининский </w:t>
      </w:r>
      <w:r w:rsidRPr="003F70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улица </w:t>
      </w:r>
      <w:r w:rsidR="001E5565">
        <w:rPr>
          <w:rFonts w:ascii="Times New Roman" w:eastAsia="Times New Roman" w:hAnsi="Times New Roman" w:cs="Times New Roman"/>
          <w:color w:val="333333"/>
          <w:sz w:val="28"/>
          <w:szCs w:val="28"/>
        </w:rPr>
        <w:t>Братьев Мазиковых</w:t>
      </w:r>
      <w:r w:rsidRPr="003F70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дом </w:t>
      </w:r>
      <w:r w:rsidR="001E5565">
        <w:rPr>
          <w:rFonts w:ascii="Times New Roman" w:eastAsia="Times New Roman" w:hAnsi="Times New Roman" w:cs="Times New Roman"/>
          <w:color w:val="333333"/>
          <w:sz w:val="28"/>
          <w:szCs w:val="28"/>
        </w:rPr>
        <w:t>25</w:t>
      </w: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16" w:rsidRDefault="00627F16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C9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8E" w:rsidRDefault="00CE5C8E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8E" w:rsidRDefault="00CE5C8E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68" w:rsidRDefault="000F0EC9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г.Горловка – 2016г</w:t>
      </w:r>
    </w:p>
    <w:p w:rsidR="003F7068" w:rsidRDefault="003F7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5C8E" w:rsidRDefault="00CE5C8E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085"/>
        <w:gridCol w:w="6379"/>
      </w:tblGrid>
      <w:tr w:rsidR="000C39E7" w:rsidTr="00535CC3">
        <w:trPr>
          <w:trHeight w:val="497"/>
        </w:trPr>
        <w:tc>
          <w:tcPr>
            <w:tcW w:w="9464" w:type="dxa"/>
            <w:gridSpan w:val="2"/>
          </w:tcPr>
          <w:p w:rsidR="000C39E7" w:rsidRPr="000C39E7" w:rsidRDefault="00CE5C8E" w:rsidP="00C2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0C39E7" w:rsidRPr="000C39E7">
              <w:rPr>
                <w:rStyle w:val="a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I Общие положения</w:t>
            </w:r>
          </w:p>
        </w:tc>
      </w:tr>
      <w:tr w:rsidR="00220C16" w:rsidRPr="00902C4A" w:rsidTr="000C39E7">
        <w:tc>
          <w:tcPr>
            <w:tcW w:w="3085" w:type="dxa"/>
          </w:tcPr>
          <w:p w:rsidR="000C39E7" w:rsidRPr="00902C4A" w:rsidRDefault="00902C4A" w:rsidP="00902C4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379" w:type="dxa"/>
          </w:tcPr>
          <w:p w:rsidR="00902C4A" w:rsidRPr="00902C4A" w:rsidRDefault="00902C4A" w:rsidP="00B543E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4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 закупке разработана во исполнение требований Порядка. Термины, используемые в документации о закупке, используются в значениях, определенных Порядком.</w:t>
            </w:r>
          </w:p>
        </w:tc>
      </w:tr>
      <w:tr w:rsidR="00220C16" w:rsidRPr="00902C4A" w:rsidTr="000C39E7">
        <w:tc>
          <w:tcPr>
            <w:tcW w:w="3085" w:type="dxa"/>
          </w:tcPr>
          <w:p w:rsidR="000C39E7" w:rsidRPr="00902C4A" w:rsidRDefault="000C39E7" w:rsidP="00C2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2. Информация о заказчике:</w:t>
            </w:r>
          </w:p>
        </w:tc>
        <w:tc>
          <w:tcPr>
            <w:tcW w:w="6379" w:type="dxa"/>
          </w:tcPr>
          <w:p w:rsidR="000C39E7" w:rsidRPr="00902C4A" w:rsidRDefault="000C39E7" w:rsidP="00C2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54A" w:rsidRPr="00902C4A" w:rsidTr="000C39E7">
        <w:tc>
          <w:tcPr>
            <w:tcW w:w="3085" w:type="dxa"/>
          </w:tcPr>
          <w:p w:rsidR="00220C16" w:rsidRPr="00902C4A" w:rsidRDefault="00902C4A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полное наименование</w:t>
            </w:r>
          </w:p>
        </w:tc>
        <w:tc>
          <w:tcPr>
            <w:tcW w:w="6379" w:type="dxa"/>
          </w:tcPr>
          <w:p w:rsidR="00220C16" w:rsidRPr="001E5565" w:rsidRDefault="001E5565" w:rsidP="001E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Учреждение </w:t>
            </w:r>
            <w:r w:rsidR="008A0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Культуры Городской Дворец Молоде</w:t>
            </w: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</w:t>
            </w:r>
          </w:p>
        </w:tc>
      </w:tr>
      <w:tr w:rsidR="004D154A" w:rsidRPr="00902C4A" w:rsidTr="000C39E7">
        <w:tc>
          <w:tcPr>
            <w:tcW w:w="3085" w:type="dxa"/>
          </w:tcPr>
          <w:p w:rsidR="00220C16" w:rsidRPr="00902C4A" w:rsidRDefault="00220C16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местонахождение</w:t>
            </w:r>
          </w:p>
        </w:tc>
        <w:tc>
          <w:tcPr>
            <w:tcW w:w="6379" w:type="dxa"/>
          </w:tcPr>
          <w:p w:rsidR="00220C16" w:rsidRPr="001E5565" w:rsidRDefault="001E5565" w:rsidP="001E5565">
            <w:pPr>
              <w:tabs>
                <w:tab w:val="left" w:pos="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</w:t>
            </w:r>
            <w:r w:rsidR="00CE5C8E"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г. Горловка, </w:t>
            </w: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Калининский</w:t>
            </w:r>
            <w:r w:rsidR="00CE5C8E"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район, улица </w:t>
            </w: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Братьев Мазиковых, дом 25</w:t>
            </w:r>
          </w:p>
        </w:tc>
      </w:tr>
      <w:tr w:rsidR="004D154A" w:rsidRPr="00902C4A" w:rsidTr="000C39E7">
        <w:tc>
          <w:tcPr>
            <w:tcW w:w="3085" w:type="dxa"/>
          </w:tcPr>
          <w:p w:rsidR="00220C16" w:rsidRPr="00902C4A" w:rsidRDefault="00902C4A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379" w:type="dxa"/>
          </w:tcPr>
          <w:p w:rsidR="00220C16" w:rsidRPr="00902C4A" w:rsidRDefault="001E5565" w:rsidP="001E556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Зайцев Максим Витальевич</w:t>
            </w:r>
            <w:r w:rsidR="00957604" w:rsidRPr="0095760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, </w:t>
            </w: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84624, г. Горловка, Калининский район, улица Братьев Мазиковых, дом 25</w:t>
            </w:r>
            <w:r w:rsidR="00CE5C8E" w:rsidRPr="00BC06E7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(0624</w:t>
            </w:r>
            <w:r w:rsidR="00CE5C8E" w:rsidRPr="00BC06E7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)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57-</w:t>
            </w:r>
            <w:r w:rsidR="00CE5C8E" w:rsidRPr="00BC06E7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0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1</w:t>
            </w:r>
            <w:r w:rsidR="00CE5C8E" w:rsidRPr="00BC06E7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1</w:t>
            </w:r>
            <w:r w:rsidR="00CE5C8E" w:rsidRPr="00BC06E7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5</w:t>
            </w:r>
            <w:r w:rsidR="00CE5C8E" w:rsidRPr="00BC0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  <w:lang w:val="en-US"/>
              </w:rPr>
              <w:t>ukdvoretsmolodezhi</w:t>
            </w:r>
            <w:r w:rsidR="00CE5C8E" w:rsidRPr="00BC06E7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>@mail.ru</w:t>
            </w:r>
          </w:p>
        </w:tc>
      </w:tr>
      <w:tr w:rsidR="004D154A" w:rsidRPr="00902C4A" w:rsidTr="000C39E7">
        <w:tc>
          <w:tcPr>
            <w:tcW w:w="3085" w:type="dxa"/>
          </w:tcPr>
          <w:p w:rsidR="00220C16" w:rsidRPr="00902C4A" w:rsidRDefault="00220C16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3. Информация о предмете закупки:</w:t>
            </w:r>
          </w:p>
        </w:tc>
        <w:tc>
          <w:tcPr>
            <w:tcW w:w="6379" w:type="dxa"/>
          </w:tcPr>
          <w:p w:rsidR="00220C16" w:rsidRPr="00902C4A" w:rsidRDefault="00220C16" w:rsidP="00C2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54A" w:rsidRPr="00902C4A" w:rsidTr="00115448">
        <w:tc>
          <w:tcPr>
            <w:tcW w:w="3085" w:type="dxa"/>
          </w:tcPr>
          <w:p w:rsidR="00220C16" w:rsidRPr="00902C4A" w:rsidRDefault="00902C4A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наименование предмета закупки</w:t>
            </w:r>
          </w:p>
        </w:tc>
        <w:tc>
          <w:tcPr>
            <w:tcW w:w="6379" w:type="dxa"/>
            <w:shd w:val="clear" w:color="auto" w:fill="auto"/>
          </w:tcPr>
          <w:p w:rsidR="001E5565" w:rsidRPr="00C825E0" w:rsidRDefault="001E5565" w:rsidP="00115448">
            <w:pPr>
              <w:ind w:firstLine="17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E556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другое (капитальный ремонт системы отопления) ДСТУ Б.Д.1.1-1:2013 (45453000-7)</w:t>
            </w:r>
          </w:p>
          <w:p w:rsidR="001E5565" w:rsidRPr="001E5565" w:rsidRDefault="00115448" w:rsidP="001E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Комплекс работ по капитальному ремонту </w:t>
            </w:r>
            <w:r w:rsidR="001E5565" w:rsidRPr="001E556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системы отопления</w:t>
            </w:r>
            <w:r w:rsidRPr="001154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E5565"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Учреждения Культуры Городского Дворца Молодежи</w:t>
            </w:r>
            <w:r w:rsidR="001E5565" w:rsidRPr="001E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65" w:rsidRPr="001E556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расположенной по адресу: </w:t>
            </w:r>
            <w:r w:rsidR="001E5565"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Горловка, Калининский  район, улица Братьев Мазиковых, дом 25</w:t>
            </w:r>
          </w:p>
          <w:p w:rsidR="00115448" w:rsidRPr="00115448" w:rsidRDefault="001E5565" w:rsidP="001E556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15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(технические требования смотри в </w:t>
            </w:r>
            <w:r w:rsidR="00115448" w:rsidRPr="00354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</w:rPr>
              <w:t>Приложении № 6)</w:t>
            </w:r>
          </w:p>
          <w:p w:rsidR="00902C4A" w:rsidRPr="00CE5C8E" w:rsidRDefault="00902C4A" w:rsidP="00CE5C8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4A" w:rsidRPr="00902C4A" w:rsidTr="000C39E7">
        <w:tc>
          <w:tcPr>
            <w:tcW w:w="3085" w:type="dxa"/>
          </w:tcPr>
          <w:p w:rsidR="00220C16" w:rsidRPr="00902C4A" w:rsidRDefault="009630DC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379" w:type="dxa"/>
          </w:tcPr>
          <w:p w:rsidR="00931C20" w:rsidRPr="00931C20" w:rsidRDefault="001E5565" w:rsidP="003549C4">
            <w:pPr>
              <w:ind w:firstLine="317"/>
              <w:jc w:val="both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Учреждения Культуры Городского Дворца Молодежи</w:t>
            </w:r>
            <w:r w:rsidRPr="00BC06E7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t xml:space="preserve"> </w:t>
            </w:r>
          </w:p>
          <w:p w:rsidR="00931C20" w:rsidRPr="00C825E0" w:rsidRDefault="00931C20" w:rsidP="003549C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84624, г. Горловка, Калининский район, улица Братьев Мазиковых, дом 25</w:t>
            </w:r>
            <w:r w:rsidRPr="00BC0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49C4" w:rsidRPr="00902C4A" w:rsidRDefault="003549C4" w:rsidP="003549C4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C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Объем работ по ремонту кровли приведен в </w:t>
            </w:r>
            <w:r w:rsidRPr="003549C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00"/>
              </w:rPr>
              <w:t>Приложение 6</w:t>
            </w:r>
          </w:p>
        </w:tc>
      </w:tr>
      <w:tr w:rsidR="00704B26" w:rsidRPr="00902C4A" w:rsidTr="000C39E7">
        <w:tc>
          <w:tcPr>
            <w:tcW w:w="3085" w:type="dxa"/>
          </w:tcPr>
          <w:p w:rsidR="00704B26" w:rsidRPr="00D65A46" w:rsidRDefault="00D65A46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Срок поставки товаров (предоставления услуг, выполнения работ)</w:t>
            </w:r>
          </w:p>
        </w:tc>
        <w:tc>
          <w:tcPr>
            <w:tcW w:w="6379" w:type="dxa"/>
          </w:tcPr>
          <w:p w:rsidR="00704B26" w:rsidRPr="00902C4A" w:rsidRDefault="0015588D" w:rsidP="0093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</w:t>
            </w:r>
            <w:r w:rsidR="00902C4A" w:rsidRPr="00902C4A">
              <w:rPr>
                <w:rFonts w:ascii="Times New Roman" w:hAnsi="Times New Roman" w:cs="Times New Roman"/>
                <w:sz w:val="24"/>
                <w:szCs w:val="24"/>
              </w:rPr>
              <w:t xml:space="preserve"> по 30 </w:t>
            </w:r>
            <w:r w:rsidR="00931C2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02C4A" w:rsidRPr="00902C4A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7C05B3" w:rsidRPr="00902C4A" w:rsidTr="000C39E7">
        <w:tc>
          <w:tcPr>
            <w:tcW w:w="3085" w:type="dxa"/>
          </w:tcPr>
          <w:p w:rsidR="007C05B3" w:rsidRDefault="007C05B3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Процедура закупки</w:t>
            </w:r>
          </w:p>
        </w:tc>
        <w:tc>
          <w:tcPr>
            <w:tcW w:w="6379" w:type="dxa"/>
          </w:tcPr>
          <w:p w:rsidR="007C05B3" w:rsidRDefault="007C05B3" w:rsidP="0093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="00931C20">
              <w:rPr>
                <w:rFonts w:ascii="Times New Roman" w:hAnsi="Times New Roman" w:cs="Times New Roman"/>
                <w:sz w:val="24"/>
                <w:szCs w:val="24"/>
              </w:rPr>
              <w:t>е торги</w:t>
            </w:r>
          </w:p>
        </w:tc>
      </w:tr>
      <w:tr w:rsidR="00704B26" w:rsidRPr="00902C4A" w:rsidTr="000C39E7">
        <w:tc>
          <w:tcPr>
            <w:tcW w:w="3085" w:type="dxa"/>
          </w:tcPr>
          <w:p w:rsidR="00704B26" w:rsidRPr="00902C4A" w:rsidRDefault="00F43E82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4.Недискриминация участников</w:t>
            </w:r>
          </w:p>
        </w:tc>
        <w:tc>
          <w:tcPr>
            <w:tcW w:w="6379" w:type="dxa"/>
          </w:tcPr>
          <w:p w:rsidR="00704B26" w:rsidRPr="00902C4A" w:rsidRDefault="00F43E82" w:rsidP="00C21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     Отечественные и иностранные участники принимают участие в процедуре закупки на равных условиях</w:t>
            </w:r>
          </w:p>
        </w:tc>
      </w:tr>
      <w:tr w:rsidR="00704B26" w:rsidRPr="00902C4A" w:rsidTr="000C39E7">
        <w:tc>
          <w:tcPr>
            <w:tcW w:w="3085" w:type="dxa"/>
          </w:tcPr>
          <w:p w:rsidR="00704B26" w:rsidRPr="00902C4A" w:rsidRDefault="00D65A46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379" w:type="dxa"/>
          </w:tcPr>
          <w:p w:rsidR="00D65A46" w:rsidRDefault="00D65A46" w:rsidP="00D65A4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704B26" w:rsidRDefault="00F43E82" w:rsidP="00D65A4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65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 случае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</w:t>
            </w:r>
          </w:p>
          <w:p w:rsidR="00431880" w:rsidRDefault="00431880" w:rsidP="00D65A4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  <w:p w:rsidR="00957604" w:rsidRPr="00902C4A" w:rsidRDefault="00957604" w:rsidP="00D65A46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E82" w:rsidRPr="00902C4A" w:rsidTr="000C39E7">
        <w:tc>
          <w:tcPr>
            <w:tcW w:w="3085" w:type="dxa"/>
          </w:tcPr>
          <w:p w:rsidR="00F43E82" w:rsidRPr="00902C4A" w:rsidRDefault="00F43E82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6. Информация о языке </w:t>
            </w: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(языках), на котором (на которых) должны быть составлены предложения конкурсных закупок</w:t>
            </w:r>
          </w:p>
        </w:tc>
        <w:tc>
          <w:tcPr>
            <w:tcW w:w="6379" w:type="dxa"/>
          </w:tcPr>
          <w:p w:rsidR="00F43E82" w:rsidRDefault="005E7A79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 xml:space="preserve">       При проведении процедуры закупки все документы, </w:t>
            </w: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которые готовятся заказчиком, излагаются на государственном языке.</w:t>
            </w:r>
          </w:p>
          <w:p w:rsidR="00431880" w:rsidRDefault="00431880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</w:p>
          <w:p w:rsidR="00431880" w:rsidRDefault="00431880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</w:p>
          <w:p w:rsidR="00431880" w:rsidRPr="00902C4A" w:rsidRDefault="00431880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</w:p>
        </w:tc>
      </w:tr>
      <w:tr w:rsidR="00506F3F" w:rsidRPr="00902C4A" w:rsidTr="00535CC3">
        <w:trPr>
          <w:trHeight w:val="867"/>
        </w:trPr>
        <w:tc>
          <w:tcPr>
            <w:tcW w:w="9464" w:type="dxa"/>
            <w:gridSpan w:val="2"/>
          </w:tcPr>
          <w:p w:rsidR="00F207FF" w:rsidRDefault="00F207FF" w:rsidP="00C21FF2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</w:rPr>
            </w:pPr>
            <w:r w:rsidRPr="00F207FF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  <w:lang w:val="en-US"/>
              </w:rPr>
              <w:lastRenderedPageBreak/>
              <w:t>II</w:t>
            </w:r>
            <w:r w:rsidRPr="00F207FF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</w:rPr>
              <w:t xml:space="preserve"> Порядок внесения изменений и предоставления разъяснений в </w:t>
            </w:r>
          </w:p>
          <w:p w:rsidR="00506F3F" w:rsidRPr="00F207FF" w:rsidRDefault="00F207FF" w:rsidP="00C21FF2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</w:rPr>
            </w:pPr>
            <w:r w:rsidRPr="00F207FF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</w:rPr>
              <w:t>документацию о закупке</w:t>
            </w:r>
          </w:p>
        </w:tc>
      </w:tr>
      <w:tr w:rsidR="00506F3F" w:rsidRPr="00902C4A" w:rsidTr="000C39E7">
        <w:tc>
          <w:tcPr>
            <w:tcW w:w="3085" w:type="dxa"/>
          </w:tcPr>
          <w:p w:rsidR="00506F3F" w:rsidRPr="00902C4A" w:rsidRDefault="00506F3F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1.  Процедура предоставления разъяснений положений документации о закупке</w:t>
            </w:r>
          </w:p>
        </w:tc>
        <w:tc>
          <w:tcPr>
            <w:tcW w:w="6379" w:type="dxa"/>
          </w:tcPr>
          <w:p w:rsidR="00506F3F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       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</w:t>
            </w:r>
          </w:p>
          <w:p w:rsidR="00506F3F" w:rsidRPr="00902C4A" w:rsidRDefault="00506F3F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       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веб-портале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  не должны изменять ее суть.</w:t>
            </w:r>
          </w:p>
        </w:tc>
      </w:tr>
      <w:tr w:rsidR="00506F3F" w:rsidRPr="00902C4A" w:rsidTr="000C39E7">
        <w:tc>
          <w:tcPr>
            <w:tcW w:w="3085" w:type="dxa"/>
          </w:tcPr>
          <w:p w:rsidR="00506F3F" w:rsidRPr="00902C4A" w:rsidRDefault="008E6954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2.</w:t>
            </w:r>
            <w:r w:rsidR="00B0032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Внесение изменений в документацию о закупке</w:t>
            </w:r>
          </w:p>
        </w:tc>
        <w:tc>
          <w:tcPr>
            <w:tcW w:w="6379" w:type="dxa"/>
          </w:tcPr>
          <w:p w:rsidR="00B00322" w:rsidRDefault="00B00322" w:rsidP="00B003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Заказчик имеет право по собственной инициатив</w:t>
            </w:r>
            <w:r w:rsidR="0015588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течении трех рабочих дней со дня принятия решения о внесении изменений, 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</w:t>
            </w:r>
          </w:p>
          <w:p w:rsidR="00506F3F" w:rsidRPr="00902C4A" w:rsidRDefault="00506F3F" w:rsidP="00B0032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изменений.</w:t>
            </w:r>
          </w:p>
        </w:tc>
      </w:tr>
      <w:tr w:rsidR="00506F3F" w:rsidRPr="00902C4A" w:rsidTr="00535CC3">
        <w:trPr>
          <w:trHeight w:val="546"/>
        </w:trPr>
        <w:tc>
          <w:tcPr>
            <w:tcW w:w="9464" w:type="dxa"/>
            <w:gridSpan w:val="2"/>
          </w:tcPr>
          <w:p w:rsidR="00506F3F" w:rsidRPr="00902C4A" w:rsidRDefault="00506F3F" w:rsidP="00C21FF2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Style w:val="a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III Подготовка предложений конкурсных закупок</w:t>
            </w:r>
          </w:p>
        </w:tc>
      </w:tr>
      <w:tr w:rsidR="00506F3F" w:rsidRPr="00902C4A" w:rsidTr="00B543E2">
        <w:tc>
          <w:tcPr>
            <w:tcW w:w="3085" w:type="dxa"/>
          </w:tcPr>
          <w:p w:rsidR="00506F3F" w:rsidRPr="00B543E2" w:rsidRDefault="00B543E2" w:rsidP="00B543E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1. </w:t>
            </w:r>
            <w:r w:rsidRPr="00B543E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Оформление предложения конкурсной закупки</w:t>
            </w:r>
          </w:p>
        </w:tc>
        <w:tc>
          <w:tcPr>
            <w:tcW w:w="6379" w:type="dxa"/>
          </w:tcPr>
          <w:p w:rsidR="00A35299" w:rsidRDefault="00B543E2" w:rsidP="00B543E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</w:t>
            </w:r>
            <w:r w:rsidR="00A3529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в котором не просматриваетс</w:t>
            </w:r>
            <w:r w:rsidR="00BA4D0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я его содержимое до  вскрытия. </w:t>
            </w:r>
          </w:p>
          <w:p w:rsidR="00506F3F" w:rsidRPr="00902C4A" w:rsidRDefault="00A35299" w:rsidP="00B543E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>У</w:t>
            </w:r>
            <w:r w:rsidR="00506F3F"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частник процедуры закупки вправе подать только одно предложение конкурсных закупок.</w:t>
            </w:r>
          </w:p>
          <w:p w:rsidR="00506F3F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    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</w:t>
            </w:r>
          </w:p>
          <w:p w:rsidR="00097DF7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   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 </w:t>
            </w:r>
          </w:p>
          <w:p w:rsidR="001339A5" w:rsidRPr="00902C4A" w:rsidRDefault="00097DF7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   </w:t>
            </w:r>
            <w:r w:rsidR="00506F3F"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</w:t>
            </w:r>
          </w:p>
          <w:p w:rsidR="001339A5" w:rsidRPr="00902C4A" w:rsidRDefault="001339A5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    </w:t>
            </w:r>
            <w:r w:rsidR="00506F3F"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:rsidR="001339A5" w:rsidRPr="00902C4A" w:rsidRDefault="001339A5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     </w:t>
            </w:r>
            <w:r w:rsidR="00506F3F"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На конверте должно быть указано:</w:t>
            </w:r>
          </w:p>
          <w:p w:rsidR="001339A5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полное наименование и местонахождение заказчика,;</w:t>
            </w:r>
          </w:p>
          <w:p w:rsidR="001339A5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наименование предмета закупки в соответствии с объявлением о проведении процедуры закупки;</w:t>
            </w:r>
          </w:p>
          <w:p w:rsidR="001339A5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полное наименование участника процедуры закупки (фамилия, имя, отчество для физических лиц), его местонахождение (место проживания);</w:t>
            </w:r>
          </w:p>
          <w:p w:rsidR="001339A5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идентификационный код по Единому государственному реестру юридических лиц и физических лиц-предпринимателей;</w:t>
            </w:r>
          </w:p>
          <w:p w:rsidR="001339A5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номера контактных телефонов;</w:t>
            </w:r>
          </w:p>
          <w:p w:rsidR="00506F3F" w:rsidRPr="00902C4A" w:rsidRDefault="00506F3F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— маркировка: «Не открывать до </w:t>
            </w:r>
            <w:r w:rsidR="007C05B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«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____» (указываются дата и время раскрытия предложений конкурсной закупки).</w:t>
            </w:r>
          </w:p>
        </w:tc>
      </w:tr>
      <w:tr w:rsidR="00506F3F" w:rsidRPr="00902C4A" w:rsidTr="000C39E7">
        <w:tc>
          <w:tcPr>
            <w:tcW w:w="3085" w:type="dxa"/>
          </w:tcPr>
          <w:p w:rsidR="00506F3F" w:rsidRPr="00902C4A" w:rsidRDefault="004D154A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2. Содержание предложения конкурсной закупки</w:t>
            </w:r>
          </w:p>
        </w:tc>
        <w:tc>
          <w:tcPr>
            <w:tcW w:w="6379" w:type="dxa"/>
          </w:tcPr>
          <w:p w:rsidR="004D154A" w:rsidRPr="00902C4A" w:rsidRDefault="004D154A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      Предложение конкурсных закупок должно содержать:</w:t>
            </w:r>
          </w:p>
          <w:p w:rsidR="004D154A" w:rsidRPr="00902C4A" w:rsidRDefault="004D154A" w:rsidP="00C21FF2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    — опись всех документов (их копий), которые подаются участником конкурсных закупок);</w:t>
            </w:r>
          </w:p>
          <w:p w:rsidR="004D154A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— предложение   участника  процедуры закупки по установленной форме (</w:t>
            </w:r>
            <w:hyperlink r:id="rId8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Приложение  1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);</w:t>
            </w:r>
          </w:p>
          <w:p w:rsidR="004D154A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— документы, подтверждающие полномочия 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>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4D154A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4D154A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документально подтвержденную информацию о соответствии участника процедуры закупки предъявляемым требованиям  к участникам процедуры закупки (</w:t>
            </w:r>
            <w:hyperlink r:id="rId9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Приложение  2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);</w:t>
            </w:r>
          </w:p>
          <w:p w:rsidR="004D154A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документально подтвержденную информацию о соответствии участника процедуры закупки специальным требованиям  к участникам процедуры закупки (</w:t>
            </w:r>
            <w:hyperlink r:id="rId10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Приложение  3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);</w:t>
            </w:r>
          </w:p>
          <w:p w:rsidR="004D154A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 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506F3F" w:rsidRPr="00902C4A" w:rsidRDefault="004D154A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  <w:r w:rsidR="00E8633D">
              <w:t xml:space="preserve"> </w:t>
            </w:r>
            <w:r w:rsid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(</w:t>
            </w:r>
            <w:r w:rsidR="00E8633D" w:rsidRPr="00470E4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00"/>
              </w:rPr>
              <w:t xml:space="preserve">Приложение  </w:t>
            </w:r>
            <w:r w:rsidR="0004749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00"/>
              </w:rPr>
              <w:t>6</w:t>
            </w:r>
            <w:r w:rsidR="00E8633D" w:rsidRP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);</w:t>
            </w:r>
          </w:p>
        </w:tc>
      </w:tr>
      <w:tr w:rsidR="004D154A" w:rsidRPr="00902C4A" w:rsidTr="000C39E7">
        <w:tc>
          <w:tcPr>
            <w:tcW w:w="3085" w:type="dxa"/>
          </w:tcPr>
          <w:p w:rsidR="004D154A" w:rsidRPr="00902C4A" w:rsidRDefault="00751CC7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3. Срок на протяжении которого действуют предложения конкурсных закупок</w:t>
            </w:r>
          </w:p>
        </w:tc>
        <w:tc>
          <w:tcPr>
            <w:tcW w:w="6379" w:type="dxa"/>
          </w:tcPr>
          <w:p w:rsidR="004D154A" w:rsidRPr="00902C4A" w:rsidRDefault="004A5018" w:rsidP="00957604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9</w:t>
            </w:r>
            <w:r w:rsidR="00751CC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0 </w:t>
            </w:r>
            <w:r w:rsidR="0095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календарных</w:t>
            </w:r>
            <w:r w:rsidR="00751CC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дней с момента раскрытия предложений конкурсных закупок.</w:t>
            </w:r>
          </w:p>
        </w:tc>
      </w:tr>
      <w:tr w:rsidR="004D154A" w:rsidRPr="00902C4A" w:rsidTr="000C39E7">
        <w:tc>
          <w:tcPr>
            <w:tcW w:w="3085" w:type="dxa"/>
          </w:tcPr>
          <w:p w:rsidR="004D154A" w:rsidRPr="00902C4A" w:rsidRDefault="004E46C9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4.   Требования  к участникам процедуры закупки</w:t>
            </w:r>
          </w:p>
        </w:tc>
        <w:tc>
          <w:tcPr>
            <w:tcW w:w="6379" w:type="dxa"/>
          </w:tcPr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  <w:hyperlink r:id="rId11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Приложении  2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.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 соответствии с пунктом 11.2 Порядка Заказчик</w:t>
            </w:r>
            <w:r w:rsid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ом установлены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специальные требования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к участникам процедуры закупки: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1)  </w:t>
            </w:r>
            <w:r w:rsid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наличие оборудования и материально-технической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базы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, достаточные для выполнения договора о закупке;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2) работники соответствующей квалификации, имеющие знания и опыт, необходимые для выполнения договора о закупке;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3)  опыт выполнения аналогичных договоров;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4)  финансовые возможности.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Подтверждением соответствия участника процедуры закупки указанным выше требованиям являются: информация, изложенная в соответствии с формами, 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>указанными в</w:t>
            </w:r>
            <w:r w:rsidR="00751CC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hyperlink r:id="rId12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Приложении 3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, и копии документов, перечень которых содержится в </w:t>
            </w:r>
            <w:hyperlink r:id="rId13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Приложении  3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.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Для подтверждения отсутствия конфликта интересов  между участником процедуры закупки и заказчиком, согласно пункту 11.5 Порядка участник процедуры закупки предоставляет справку, форма которой наведена в </w:t>
            </w:r>
            <w:hyperlink r:id="rId14" w:history="1">
              <w:r w:rsidRPr="003549C4">
                <w:rPr>
                  <w:rFonts w:ascii="Times New Roman" w:eastAsia="Times New Roman" w:hAnsi="Times New Roman" w:cs="Times New Roman"/>
                  <w:color w:val="01609E"/>
                  <w:sz w:val="24"/>
                  <w:szCs w:val="24"/>
                  <w:shd w:val="clear" w:color="auto" w:fill="FFFF00"/>
                </w:rPr>
                <w:t>Приложении  4</w:t>
              </w:r>
            </w:hyperlink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.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 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</w:t>
            </w:r>
          </w:p>
          <w:p w:rsidR="004D154A" w:rsidRPr="00902C4A" w:rsidRDefault="004D154A" w:rsidP="00C21FF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</w:p>
        </w:tc>
      </w:tr>
      <w:tr w:rsidR="004E46C9" w:rsidRPr="00902C4A" w:rsidTr="00957604">
        <w:tc>
          <w:tcPr>
            <w:tcW w:w="3085" w:type="dxa"/>
          </w:tcPr>
          <w:p w:rsidR="004E46C9" w:rsidRPr="00902C4A" w:rsidRDefault="00DC6840" w:rsidP="00DC6840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5. Информация  об описании предмета закупки (или лотов)</w:t>
            </w:r>
          </w:p>
        </w:tc>
        <w:tc>
          <w:tcPr>
            <w:tcW w:w="6379" w:type="dxa"/>
            <w:shd w:val="clear" w:color="auto" w:fill="auto"/>
          </w:tcPr>
          <w:p w:rsidR="00DC6840" w:rsidRPr="00957604" w:rsidRDefault="00DC6840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5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</w:t>
            </w:r>
            <w:r w:rsidR="004A5018" w:rsidRPr="0095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редмета закупки, указывается в </w:t>
            </w:r>
            <w:r w:rsidR="004A5018"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>П</w:t>
            </w:r>
            <w:r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>риложении</w:t>
            </w:r>
            <w:r w:rsidR="004A5018"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 xml:space="preserve"> </w:t>
            </w:r>
            <w:r w:rsidR="00115448"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>6</w:t>
            </w:r>
            <w:r w:rsidRPr="0095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4E46C9" w:rsidRDefault="004E46C9" w:rsidP="003549C4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00"/>
              </w:rPr>
            </w:pPr>
            <w:r w:rsidRPr="0095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 предмета закупки, указанным в приложении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  <w:r w:rsidR="00E8633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:rsidR="003549C4" w:rsidRDefault="003549C4" w:rsidP="003549C4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Участник, после предварительного </w:t>
            </w:r>
            <w:r w:rsidR="005142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с заказчиком может посетить и обследовать участок выполнения работ и прилегающую территорию, получить, под свою ответственность</w:t>
            </w:r>
            <w:r w:rsidR="00C649A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, всю информацию, которая будет необходима</w:t>
            </w:r>
            <w:r w:rsidR="005142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C649A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для подготовки предложений</w:t>
            </w:r>
            <w:r w:rsidR="005142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конкурсных закупок и выполнения Договора, если она не составляет коммерческую тайну заказчика</w:t>
            </w:r>
          </w:p>
          <w:p w:rsidR="00514277" w:rsidRDefault="00514277" w:rsidP="003549C4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Конфиденциальная информация участникам не предоставляется.</w:t>
            </w:r>
          </w:p>
          <w:p w:rsidR="00514277" w:rsidRPr="004A5018" w:rsidRDefault="00514277" w:rsidP="003549C4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Затраты на посещение участка выполнения работ участник осуществляет за счет собственных средств. Посещение допускается от даты получения документации о закупки до срока подачи предложений конкурсных закупок, указанного в объявлении о проведении открытого конкурса либо в уведомлении о продлении срока подачи предложений конкурсных закупок.</w:t>
            </w:r>
          </w:p>
        </w:tc>
      </w:tr>
      <w:tr w:rsidR="004E46C9" w:rsidRPr="00902C4A" w:rsidTr="00535CC3">
        <w:trPr>
          <w:trHeight w:val="533"/>
        </w:trPr>
        <w:tc>
          <w:tcPr>
            <w:tcW w:w="9464" w:type="dxa"/>
            <w:gridSpan w:val="2"/>
          </w:tcPr>
          <w:p w:rsidR="004E46C9" w:rsidRPr="00DB2197" w:rsidRDefault="004E46C9" w:rsidP="00C21FF2">
            <w:pPr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B219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IV Подача и раскрытие предложений конкурсных закупок</w:t>
            </w:r>
          </w:p>
        </w:tc>
      </w:tr>
      <w:tr w:rsidR="004E46C9" w:rsidRPr="00902C4A" w:rsidTr="000C39E7">
        <w:tc>
          <w:tcPr>
            <w:tcW w:w="3085" w:type="dxa"/>
          </w:tcPr>
          <w:p w:rsidR="004E46C9" w:rsidRPr="00B32C4B" w:rsidRDefault="00B32C4B" w:rsidP="00B32C4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1. Срок место и порядок подачи предложений конкурсных закупок:</w:t>
            </w:r>
          </w:p>
        </w:tc>
        <w:tc>
          <w:tcPr>
            <w:tcW w:w="6379" w:type="dxa"/>
          </w:tcPr>
          <w:p w:rsidR="004E46C9" w:rsidRPr="00B32C4B" w:rsidRDefault="00651B95" w:rsidP="00931C20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до </w:t>
            </w:r>
            <w:r w:rsidR="00931C2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09</w:t>
            </w:r>
            <w:r w:rsidR="00CE5C8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часов 00 минут 2</w:t>
            </w:r>
            <w:r w:rsidR="00931C2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3</w:t>
            </w:r>
            <w:r w:rsidR="00535CC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="00CE5C8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сентября</w:t>
            </w:r>
            <w:r w:rsidR="00535CC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2016 года</w:t>
            </w:r>
            <w:r w:rsidR="009B5E0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,</w:t>
            </w:r>
            <w:r w:rsidR="00535CC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="009B5E0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л</w:t>
            </w:r>
            <w:r w:rsidR="00535CC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ично или по почте</w:t>
            </w:r>
            <w:r w:rsidR="009B5E0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по адресу: </w:t>
            </w:r>
            <w:r w:rsidR="009B5E03">
              <w:t xml:space="preserve"> </w:t>
            </w:r>
            <w:r w:rsidR="00931C20"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84624, г. Горловка, Калининский район, улица Братьев Мазиковых, дом 25</w:t>
            </w:r>
            <w:r w:rsidR="009B5E03" w:rsidRPr="009B5E0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, приемная </w:t>
            </w:r>
            <w:r w:rsidR="00931C2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директора</w:t>
            </w:r>
          </w:p>
        </w:tc>
      </w:tr>
      <w:tr w:rsidR="004E46C9" w:rsidRPr="00902C4A" w:rsidTr="000C39E7">
        <w:tc>
          <w:tcPr>
            <w:tcW w:w="3085" w:type="dxa"/>
          </w:tcPr>
          <w:p w:rsidR="004E46C9" w:rsidRPr="00902C4A" w:rsidRDefault="004E46C9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место подачи предложений конкурсных закупок</w:t>
            </w:r>
          </w:p>
        </w:tc>
        <w:tc>
          <w:tcPr>
            <w:tcW w:w="6379" w:type="dxa"/>
          </w:tcPr>
          <w:p w:rsidR="004E46C9" w:rsidRPr="00902C4A" w:rsidRDefault="00931C20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84624, г. Горловка, Калининский район, улица Братьев Мазиковых, дом 25</w:t>
            </w:r>
            <w:r w:rsid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, приемная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директора</w:t>
            </w:r>
          </w:p>
        </w:tc>
      </w:tr>
      <w:tr w:rsidR="004E46C9" w:rsidRPr="00902C4A" w:rsidTr="000C39E7">
        <w:tc>
          <w:tcPr>
            <w:tcW w:w="3085" w:type="dxa"/>
          </w:tcPr>
          <w:p w:rsidR="004E46C9" w:rsidRPr="00B32C4B" w:rsidRDefault="00B32C4B" w:rsidP="00B32C4B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срок предоставления предложений конкурсных закупок (дата, время)</w:t>
            </w:r>
          </w:p>
        </w:tc>
        <w:tc>
          <w:tcPr>
            <w:tcW w:w="6379" w:type="dxa"/>
          </w:tcPr>
          <w:p w:rsidR="00B32C4B" w:rsidRDefault="00931C20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до </w:t>
            </w:r>
            <w:r w:rsidR="00651B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9</w:t>
            </w:r>
            <w:r w:rsidR="00651B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часов 00 минут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23</w:t>
            </w:r>
            <w:r w:rsidR="00CE5C8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сентября </w:t>
            </w:r>
            <w:r w:rsidR="004A50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2016 года</w:t>
            </w:r>
            <w:r w:rsidR="00B32C4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.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Конверт с предложением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  <w:p w:rsidR="004E46C9" w:rsidRPr="00902C4A" w:rsidRDefault="004E46C9" w:rsidP="00C21FF2">
            <w:pPr>
              <w:ind w:firstLine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</w:p>
        </w:tc>
      </w:tr>
      <w:tr w:rsidR="004E46C9" w:rsidRPr="00902C4A" w:rsidTr="000C39E7">
        <w:tc>
          <w:tcPr>
            <w:tcW w:w="3085" w:type="dxa"/>
          </w:tcPr>
          <w:p w:rsidR="004E46C9" w:rsidRPr="00902C4A" w:rsidRDefault="00E70D17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379" w:type="dxa"/>
          </w:tcPr>
          <w:p w:rsidR="004E46C9" w:rsidRPr="00902C4A" w:rsidRDefault="00931C20" w:rsidP="00CE5C8E">
            <w:pPr>
              <w:ind w:firstLine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84624, г. Горловка, Калининский район, улица Братьев Мазиковых, дом 25</w:t>
            </w:r>
            <w:r w:rsidR="004A5018" w:rsidRP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, приемная </w:t>
            </w:r>
            <w:r w:rsidR="00DB21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в 10</w:t>
            </w:r>
            <w:r w:rsidR="0095760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часов 00 минут 26</w:t>
            </w:r>
            <w:r w:rsid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="00CE5C8E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сентября</w:t>
            </w:r>
            <w:r w:rsid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2016 года</w:t>
            </w:r>
          </w:p>
        </w:tc>
      </w:tr>
      <w:tr w:rsidR="004E46C9" w:rsidRPr="00902C4A" w:rsidTr="000C39E7">
        <w:tc>
          <w:tcPr>
            <w:tcW w:w="3085" w:type="dxa"/>
          </w:tcPr>
          <w:p w:rsidR="004E46C9" w:rsidRPr="00902C4A" w:rsidRDefault="00B32C4B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место раскрытия предложений конкурсных закупок</w:t>
            </w:r>
          </w:p>
        </w:tc>
        <w:tc>
          <w:tcPr>
            <w:tcW w:w="6379" w:type="dxa"/>
          </w:tcPr>
          <w:p w:rsidR="004E46C9" w:rsidRPr="00902C4A" w:rsidRDefault="00931C20" w:rsidP="00CE5C8E">
            <w:pPr>
              <w:ind w:firstLine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1E5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ДНР 84624, г. Горловка, Калининский район, улица Братьев Мазиковых, дом 25</w:t>
            </w:r>
            <w:r w:rsidR="004A5018" w:rsidRP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, приемная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директора</w:t>
            </w:r>
          </w:p>
        </w:tc>
      </w:tr>
      <w:tr w:rsidR="00E70D17" w:rsidRPr="00902C4A" w:rsidTr="000C39E7">
        <w:tc>
          <w:tcPr>
            <w:tcW w:w="3085" w:type="dxa"/>
          </w:tcPr>
          <w:p w:rsidR="00E70D17" w:rsidRPr="00902C4A" w:rsidRDefault="00E70D17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дата и время раскрытия предложений конкурсных закупок</w:t>
            </w:r>
          </w:p>
        </w:tc>
        <w:tc>
          <w:tcPr>
            <w:tcW w:w="6379" w:type="dxa"/>
          </w:tcPr>
          <w:p w:rsidR="00E70D17" w:rsidRPr="00902C4A" w:rsidRDefault="00DB2197" w:rsidP="00CE5C8E">
            <w:pPr>
              <w:ind w:firstLine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</w:t>
            </w:r>
            <w:r w:rsidR="00931C2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9 часов 00 минут 23</w:t>
            </w:r>
            <w:r w:rsidR="004A5018" w:rsidRP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</w:t>
            </w:r>
            <w:r w:rsidR="00CE5C8E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сентября</w:t>
            </w:r>
            <w:r w:rsidR="004A5018" w:rsidRPr="004A5018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2016 года</w:t>
            </w:r>
          </w:p>
        </w:tc>
      </w:tr>
      <w:tr w:rsidR="00E70D17" w:rsidRPr="00902C4A" w:rsidTr="000C39E7">
        <w:tc>
          <w:tcPr>
            <w:tcW w:w="3085" w:type="dxa"/>
          </w:tcPr>
          <w:p w:rsidR="00E70D17" w:rsidRPr="00902C4A" w:rsidRDefault="0096576C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Порядок раскрытия предложений конкурсных закупок</w:t>
            </w:r>
          </w:p>
        </w:tc>
        <w:tc>
          <w:tcPr>
            <w:tcW w:w="6379" w:type="dxa"/>
          </w:tcPr>
          <w:p w:rsidR="0096576C" w:rsidRDefault="0096576C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Комитет по конкурсным закупкам вскрывает конверты с предложениями конкурсных закупок публично в месте и во  время, указанное в объявлении о проведении процедуры закупки и документации о закупке.</w:t>
            </w:r>
          </w:p>
          <w:p w:rsidR="00E70D17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Вскрытие всех поступивших конвертов с предложениями конкурсных закупок осуществляются в один день.</w:t>
            </w:r>
          </w:p>
          <w:p w:rsidR="00E70D17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</w:t>
            </w:r>
          </w:p>
          <w:p w:rsidR="0080667E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При вскрытии данных конвертов объявляется и вносится в протокол следующая информация:</w:t>
            </w:r>
          </w:p>
          <w:p w:rsidR="0080667E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место, дата и временя вскрытия конвертов с предложениями конкурсных закупок;</w:t>
            </w:r>
          </w:p>
          <w:p w:rsidR="00BB40D9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полное наименование – для юридического лица, фамилия, имя, отчество (при наличии отчества) – для физического лица;</w:t>
            </w:r>
          </w:p>
          <w:p w:rsidR="00BB40D9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местонахождение каждого участника процедуры закупки, конверт с предложением конкурсных закупок заявкой которого вскрывается;</w:t>
            </w:r>
          </w:p>
          <w:p w:rsidR="00BB40D9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наличие информации и документов, предусмотренных документацией о закупке;</w:t>
            </w:r>
          </w:p>
          <w:p w:rsidR="00BB40D9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цена предложения конкурсных закупок;</w:t>
            </w:r>
          </w:p>
          <w:p w:rsidR="00BB40D9" w:rsidRPr="00902C4A" w:rsidRDefault="00E70D1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—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70D17" w:rsidRPr="00902C4A" w:rsidRDefault="00E70D17" w:rsidP="00C21FF2">
            <w:pPr>
              <w:ind w:firstLine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Протокол вскрытия конвертов с предложениями 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>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BB40D9" w:rsidRPr="00902C4A" w:rsidTr="00712C0F">
        <w:tc>
          <w:tcPr>
            <w:tcW w:w="9464" w:type="dxa"/>
            <w:gridSpan w:val="2"/>
          </w:tcPr>
          <w:p w:rsidR="00BB40D9" w:rsidRPr="00902C4A" w:rsidRDefault="00BB40D9" w:rsidP="00DB2197">
            <w:pPr>
              <w:ind w:firstLine="317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Style w:val="a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V  Оценка предложений конкурсных закупок и определение победителя</w:t>
            </w:r>
          </w:p>
        </w:tc>
      </w:tr>
      <w:tr w:rsidR="0080667E" w:rsidRPr="00902C4A" w:rsidTr="000C39E7">
        <w:tc>
          <w:tcPr>
            <w:tcW w:w="3085" w:type="dxa"/>
          </w:tcPr>
          <w:p w:rsidR="00591427" w:rsidRPr="0091280C" w:rsidRDefault="00591427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379" w:type="dxa"/>
          </w:tcPr>
          <w:p w:rsidR="00591427" w:rsidRDefault="00591427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Комитет по конкурсным закупкам проводит 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</w:t>
            </w:r>
            <w:r w:rsidR="00185F52"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>П</w:t>
            </w:r>
            <w:r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>риложении</w:t>
            </w:r>
            <w:r w:rsidR="00185F52" w:rsidRPr="0031557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yellow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80667E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</w:tc>
      </w:tr>
      <w:tr w:rsidR="0080667E" w:rsidRPr="00902C4A" w:rsidTr="000C39E7">
        <w:tc>
          <w:tcPr>
            <w:tcW w:w="3085" w:type="dxa"/>
          </w:tcPr>
          <w:p w:rsidR="0080667E" w:rsidRPr="00902C4A" w:rsidRDefault="00BB40D9" w:rsidP="00C21FF2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2. Исправление арифметических ошибок</w:t>
            </w:r>
          </w:p>
        </w:tc>
        <w:tc>
          <w:tcPr>
            <w:tcW w:w="6379" w:type="dxa"/>
          </w:tcPr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  сумма прописью является определяющей;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3) при несовпадении итоговой суммы по всем наименованиям с итоговой суммой по каждому 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>наименованию определяющей  является сумма по всем наименованиям;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BB40D9" w:rsidRPr="00902C4A" w:rsidRDefault="00BB40D9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80667E" w:rsidRPr="00902C4A" w:rsidRDefault="0080667E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</w:p>
        </w:tc>
      </w:tr>
      <w:tr w:rsidR="00BB40D9" w:rsidRPr="00902C4A" w:rsidTr="000C39E7">
        <w:tc>
          <w:tcPr>
            <w:tcW w:w="3085" w:type="dxa"/>
          </w:tcPr>
          <w:p w:rsidR="00BB40D9" w:rsidRPr="0091280C" w:rsidRDefault="00BB40D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 Отклонение предложения конкурсных закупок</w:t>
            </w:r>
          </w:p>
        </w:tc>
        <w:tc>
          <w:tcPr>
            <w:tcW w:w="6379" w:type="dxa"/>
          </w:tcPr>
          <w:p w:rsidR="00BB40D9" w:rsidRPr="0091280C" w:rsidRDefault="00BB40D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BB40D9" w:rsidRPr="0091280C" w:rsidRDefault="00BB40D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BB40D9" w:rsidRPr="0091280C" w:rsidRDefault="00BB40D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BB40D9" w:rsidRPr="0091280C" w:rsidRDefault="00BB40D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3) не соглашается с исправлением выявленной заказчиком арифметической ошибки;</w:t>
            </w:r>
          </w:p>
          <w:p w:rsidR="00BB40D9" w:rsidRPr="0091280C" w:rsidRDefault="00BB40D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185F52" w:rsidRPr="0091280C" w:rsidRDefault="00185F52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D7B49" w:rsidRPr="0091280C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если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прочее) с целью повлиять на принятие решений</w:t>
            </w:r>
            <w:r w:rsidR="00470E4D" w:rsidRPr="0091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B49" w:rsidRPr="0091280C">
              <w:rPr>
                <w:rFonts w:ascii="Times New Roman" w:hAnsi="Times New Roman" w:cs="Times New Roman"/>
                <w:sz w:val="24"/>
                <w:szCs w:val="24"/>
              </w:rPr>
              <w:t>об определения победителя</w:t>
            </w:r>
            <w:r w:rsidR="00470E4D" w:rsidRPr="0091280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конкурсной закупки или выбора заказчиком конкретной процедуры закупки.</w:t>
            </w:r>
          </w:p>
          <w:p w:rsidR="00BB40D9" w:rsidRPr="00902C4A" w:rsidRDefault="00BB40D9" w:rsidP="0091280C">
            <w:pPr>
              <w:rPr>
                <w:rFonts w:eastAsia="Times New Roman"/>
                <w:shd w:val="clear" w:color="auto" w:fill="F1F1F1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</w:t>
            </w:r>
            <w:r w:rsidR="00185F52" w:rsidRPr="0091280C">
              <w:rPr>
                <w:rFonts w:ascii="Times New Roman" w:hAnsi="Times New Roman" w:cs="Times New Roman"/>
                <w:sz w:val="24"/>
                <w:szCs w:val="24"/>
              </w:rPr>
              <w:t>авляется Уполномоченному органу в течении трех рабочих дней</w:t>
            </w:r>
            <w:r w:rsidR="00185F52">
              <w:rPr>
                <w:rFonts w:eastAsia="Times New Roman"/>
              </w:rPr>
              <w:t>.</w:t>
            </w:r>
          </w:p>
        </w:tc>
      </w:tr>
      <w:tr w:rsidR="00BB40D9" w:rsidRPr="00902C4A" w:rsidTr="000C39E7">
        <w:tc>
          <w:tcPr>
            <w:tcW w:w="3085" w:type="dxa"/>
          </w:tcPr>
          <w:p w:rsidR="00BB40D9" w:rsidRPr="00902C4A" w:rsidRDefault="00BB40D9" w:rsidP="00C21FF2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4. Отмена процедуры закупки</w:t>
            </w:r>
          </w:p>
        </w:tc>
        <w:tc>
          <w:tcPr>
            <w:tcW w:w="6379" w:type="dxa"/>
          </w:tcPr>
          <w:p w:rsidR="00A64701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Заказчик отменяет процедуру закупки в случае:</w:t>
            </w:r>
          </w:p>
          <w:p w:rsidR="00A64701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1) отсутствия дальнейшей потребности в закупке товаров, работ или услуг;</w:t>
            </w:r>
          </w:p>
          <w:p w:rsidR="00A64701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A64701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</w:t>
            </w:r>
          </w:p>
          <w:p w:rsidR="00A64701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</w:t>
            </w: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lastRenderedPageBreak/>
              <w:t>отклонил все предложения конкурсных закупок или только одно такое предложение соответствует требованиям, указанным в документации о закупке;</w:t>
            </w:r>
          </w:p>
          <w:p w:rsidR="00A64701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5) 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</w:t>
            </w:r>
          </w:p>
          <w:p w:rsidR="00BB40D9" w:rsidRPr="00902C4A" w:rsidRDefault="00A64701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BB40D9" w:rsidRPr="00902C4A" w:rsidTr="000C39E7">
        <w:tc>
          <w:tcPr>
            <w:tcW w:w="3085" w:type="dxa"/>
          </w:tcPr>
          <w:p w:rsidR="00BB40D9" w:rsidRPr="0091280C" w:rsidRDefault="00A64701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Признание процедуры закупки  несостоявшейся</w:t>
            </w:r>
          </w:p>
        </w:tc>
        <w:tc>
          <w:tcPr>
            <w:tcW w:w="6379" w:type="dxa"/>
          </w:tcPr>
          <w:p w:rsidR="00A64701" w:rsidRPr="0091280C" w:rsidRDefault="00A64701" w:rsidP="0091280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A64701" w:rsidRPr="0091280C" w:rsidRDefault="00A64701" w:rsidP="0091280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A64701" w:rsidRPr="0091280C" w:rsidRDefault="00A64701" w:rsidP="0091280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A64701" w:rsidRPr="0091280C" w:rsidRDefault="00A64701" w:rsidP="0091280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закупки.</w:t>
            </w:r>
          </w:p>
          <w:p w:rsidR="00A64701" w:rsidRPr="0091280C" w:rsidRDefault="00A64701" w:rsidP="0091280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— победителя процедуры открытого конкурса от подписания договора о закупке или незаключения договора о закупке по вине участника — победителя процедуры открытого конкурса в срок, установленный законодательством или документацией о закупке.</w:t>
            </w:r>
          </w:p>
          <w:p w:rsidR="00BB40D9" w:rsidRPr="00902C4A" w:rsidRDefault="00A64701" w:rsidP="0091280C">
            <w:pPr>
              <w:ind w:firstLine="317"/>
              <w:rPr>
                <w:rFonts w:eastAsia="Times New Roman"/>
                <w:shd w:val="clear" w:color="auto" w:fill="F1F1F1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признана несостоявшейся частично (по лотам).</w:t>
            </w:r>
          </w:p>
        </w:tc>
      </w:tr>
      <w:tr w:rsidR="00A64701" w:rsidRPr="00902C4A" w:rsidTr="00712C0F">
        <w:tc>
          <w:tcPr>
            <w:tcW w:w="9464" w:type="dxa"/>
            <w:gridSpan w:val="2"/>
          </w:tcPr>
          <w:p w:rsidR="00A64701" w:rsidRPr="00902C4A" w:rsidRDefault="00A64701" w:rsidP="00C21FF2">
            <w:pPr>
              <w:ind w:firstLine="317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902C4A">
              <w:rPr>
                <w:rStyle w:val="a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VI Основные требования к  договору о закупке</w:t>
            </w:r>
          </w:p>
        </w:tc>
      </w:tr>
      <w:tr w:rsidR="00A64701" w:rsidRPr="00902C4A" w:rsidTr="0091280C">
        <w:tc>
          <w:tcPr>
            <w:tcW w:w="3085" w:type="dxa"/>
            <w:shd w:val="clear" w:color="auto" w:fill="FFFFFF" w:themeFill="background1"/>
          </w:tcPr>
          <w:p w:rsidR="00A64701" w:rsidRPr="0091280C" w:rsidRDefault="00A64701" w:rsidP="0091280C">
            <w:pPr>
              <w:rPr>
                <w:rFonts w:ascii="Times New Roman" w:hAnsi="Times New Roman" w:cs="Times New Roman"/>
              </w:rPr>
            </w:pPr>
            <w:r w:rsidRPr="0091280C">
              <w:rPr>
                <w:rFonts w:ascii="Times New Roman" w:hAnsi="Times New Roman" w:cs="Times New Roman"/>
              </w:rPr>
              <w:t>1. Срок заключения договора о закупке</w:t>
            </w:r>
          </w:p>
        </w:tc>
        <w:tc>
          <w:tcPr>
            <w:tcW w:w="6379" w:type="dxa"/>
            <w:shd w:val="clear" w:color="auto" w:fill="auto"/>
          </w:tcPr>
          <w:p w:rsidR="00A64701" w:rsidRPr="0091280C" w:rsidRDefault="00A64701" w:rsidP="0091280C">
            <w:pPr>
              <w:rPr>
                <w:rFonts w:ascii="Times New Roman" w:hAnsi="Times New Roman" w:cs="Times New Roman"/>
              </w:rPr>
            </w:pPr>
            <w:r w:rsidRPr="0091280C">
              <w:rPr>
                <w:rFonts w:ascii="Times New Roman" w:hAnsi="Times New Roman" w:cs="Times New Roman"/>
              </w:rPr>
              <w:t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закупок.</w:t>
            </w:r>
          </w:p>
        </w:tc>
      </w:tr>
      <w:tr w:rsidR="00A64701" w:rsidRPr="00902C4A" w:rsidTr="0091280C">
        <w:tc>
          <w:tcPr>
            <w:tcW w:w="3085" w:type="dxa"/>
            <w:shd w:val="clear" w:color="auto" w:fill="auto"/>
          </w:tcPr>
          <w:p w:rsidR="00A64701" w:rsidRPr="0091280C" w:rsidRDefault="00A64701" w:rsidP="00C21F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2. Требования к условиям договора о закупке</w:t>
            </w:r>
          </w:p>
        </w:tc>
        <w:tc>
          <w:tcPr>
            <w:tcW w:w="6379" w:type="dxa"/>
            <w:shd w:val="clear" w:color="auto" w:fill="auto"/>
          </w:tcPr>
          <w:p w:rsidR="000C3039" w:rsidRPr="00931C20" w:rsidRDefault="00A64701" w:rsidP="0093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Договор о закупке заключается с победителем – участником процедуры закупки в письменной форме в соответствии с действующим законо</w:t>
            </w:r>
            <w:r w:rsidR="00185F52"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дательством, с учётом </w:t>
            </w:r>
            <w:r w:rsidR="003C6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Основных условий</w:t>
            </w:r>
            <w:r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договора о проведении закупок (</w:t>
            </w:r>
            <w:r w:rsidR="00185F52"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Приложение 7</w:t>
            </w:r>
            <w:r w:rsidR="00185F52"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)</w:t>
            </w:r>
            <w:r w:rsidRPr="009128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</w:t>
            </w:r>
            <w:r w:rsidR="00185F52" w:rsidRPr="0091280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на </w:t>
            </w:r>
            <w:r w:rsidR="00931C20" w:rsidRPr="00931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Предмет закупки: другое (капитальный ремонт системы отопления) ДСТУ Б.Д.1.1-1:2013 (45453000-7). Комплекс работ по капитальному ремонту системы отопления </w:t>
            </w:r>
            <w:r w:rsidR="00931C20" w:rsidRPr="00931C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Учреждения Культуры Городского Дворца Молодежи</w:t>
            </w:r>
            <w:r w:rsidR="00931C20" w:rsidRPr="0093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расположенного</w:t>
            </w:r>
            <w:r w:rsidR="00931C20" w:rsidRPr="00931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адресу: </w:t>
            </w:r>
            <w:r w:rsidR="00931C20" w:rsidRPr="00931C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 Горловка, Калининский  район, улица Братьев Мазиковых, дом 25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обязательств сторонами в полном объёме, кроме случаев: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 xml:space="preserve">1) уменьшения объёмов закупки, в частности, с учётом </w:t>
            </w:r>
            <w:r w:rsidRPr="0091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объёма расходов заказчика;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0C3039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</w:t>
            </w:r>
            <w:r w:rsidR="00431880" w:rsidRPr="0091280C">
              <w:rPr>
                <w:rFonts w:ascii="Times New Roman" w:hAnsi="Times New Roman" w:cs="Times New Roman"/>
                <w:sz w:val="24"/>
                <w:szCs w:val="24"/>
              </w:rPr>
              <w:t>ачества товаров, работ и услуг);</w:t>
            </w:r>
          </w:p>
          <w:p w:rsidR="00431880" w:rsidRPr="0091280C" w:rsidRDefault="00431880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5) согласованного увеличения цены за единицу товара ( без изменения количества(объема) и качества товаров, работ, услуг) не более чем на 5 процентов в случае увеличения индекса потребительской цены на 5 и более процентов по отношению к предыдущему календарному месяцу.</w:t>
            </w:r>
          </w:p>
          <w:p w:rsidR="00A64701" w:rsidRPr="0091280C" w:rsidRDefault="00A64701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  третьим лицам запрещена.</w:t>
            </w:r>
          </w:p>
          <w:p w:rsidR="00431880" w:rsidRPr="0091280C" w:rsidRDefault="00431880" w:rsidP="00C21F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80" w:rsidRPr="0091280C" w:rsidRDefault="00431880" w:rsidP="00C21FF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F1F1"/>
              </w:rPr>
            </w:pPr>
          </w:p>
        </w:tc>
      </w:tr>
      <w:tr w:rsidR="000C3039" w:rsidTr="0091280C">
        <w:tc>
          <w:tcPr>
            <w:tcW w:w="3085" w:type="dxa"/>
            <w:shd w:val="clear" w:color="auto" w:fill="auto"/>
          </w:tcPr>
          <w:p w:rsidR="000C3039" w:rsidRPr="0091280C" w:rsidRDefault="000C3039" w:rsidP="009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 Дополнительные условия</w:t>
            </w:r>
          </w:p>
        </w:tc>
        <w:tc>
          <w:tcPr>
            <w:tcW w:w="6379" w:type="dxa"/>
            <w:shd w:val="clear" w:color="auto" w:fill="auto"/>
          </w:tcPr>
          <w:p w:rsidR="000C3039" w:rsidRPr="0091280C" w:rsidRDefault="000C3039" w:rsidP="0091280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C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0C39E7" w:rsidRDefault="000C39E7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58" w:rsidRDefault="00FD5658" w:rsidP="00C21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58" w:rsidRPr="00FD5658" w:rsidRDefault="00FD5658" w:rsidP="00C2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97" w:rsidRDefault="00FD5658" w:rsidP="00C21FF2">
      <w:pPr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FD5658">
        <w:rPr>
          <w:rFonts w:ascii="Times New Roman" w:hAnsi="Times New Roman" w:cs="Times New Roman"/>
          <w:sz w:val="24"/>
          <w:szCs w:val="24"/>
        </w:rPr>
        <w:t>Председатель комитета по конкурсным закупкам</w:t>
      </w:r>
      <w:r>
        <w:rPr>
          <w:rFonts w:ascii="Times New Roman" w:hAnsi="Times New Roman" w:cs="Times New Roman"/>
          <w:sz w:val="24"/>
          <w:szCs w:val="24"/>
        </w:rPr>
        <w:t xml:space="preserve">    _____________  </w:t>
      </w:r>
      <w:r w:rsidR="00931C20">
        <w:rPr>
          <w:rFonts w:ascii="Source Sans Pro" w:eastAsia="Times New Roman" w:hAnsi="Source Sans Pro" w:cs="Times New Roman"/>
          <w:color w:val="333333"/>
          <w:sz w:val="23"/>
          <w:szCs w:val="23"/>
        </w:rPr>
        <w:t>Зайцев М.В.</w:t>
      </w:r>
    </w:p>
    <w:p w:rsidR="00DB2197" w:rsidRDefault="00DB2197">
      <w:pPr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br w:type="page"/>
      </w:r>
    </w:p>
    <w:p w:rsidR="00620B1C" w:rsidRDefault="00620B1C" w:rsidP="00620B1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79" w:rsidRDefault="00620B1C" w:rsidP="00620B1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E7779" w:rsidRPr="006E777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E7779" w:rsidRDefault="006E7779" w:rsidP="00DB219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E77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E7779">
        <w:rPr>
          <w:rFonts w:ascii="Times New Roman" w:hAnsi="Times New Roman" w:cs="Times New Roman"/>
          <w:sz w:val="24"/>
          <w:szCs w:val="24"/>
        </w:rPr>
        <w:t xml:space="preserve">окументации о закупках </w:t>
      </w:r>
    </w:p>
    <w:p w:rsidR="006E7779" w:rsidRPr="006E7779" w:rsidRDefault="006E7779" w:rsidP="00DB2197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79">
        <w:rPr>
          <w:rFonts w:ascii="Times New Roman" w:hAnsi="Times New Roman" w:cs="Times New Roman"/>
          <w:sz w:val="24"/>
          <w:szCs w:val="24"/>
        </w:rPr>
        <w:t>(пункт 2 раздел III)</w:t>
      </w:r>
      <w:r w:rsidR="00620B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779" w:rsidRPr="006E7779" w:rsidRDefault="006E7779" w:rsidP="006E7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79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6E7779" w:rsidRDefault="006E7779" w:rsidP="006E7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55" w:rsidRDefault="006E7779" w:rsidP="006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6E7779">
        <w:rPr>
          <w:rFonts w:ascii="Times New Roman" w:hAnsi="Times New Roman" w:cs="Times New Roman"/>
          <w:sz w:val="24"/>
          <w:szCs w:val="24"/>
        </w:rPr>
        <w:t>Мы, _________________________________________________</w:t>
      </w:r>
      <w:r w:rsidR="000C2C9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7779">
        <w:rPr>
          <w:rFonts w:ascii="Times New Roman" w:hAnsi="Times New Roman" w:cs="Times New Roman"/>
          <w:sz w:val="24"/>
          <w:szCs w:val="24"/>
        </w:rPr>
        <w:t xml:space="preserve">, </w:t>
      </w:r>
      <w:r w:rsidR="001038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7779">
        <w:rPr>
          <w:rFonts w:ascii="Times New Roman" w:hAnsi="Times New Roman" w:cs="Times New Roman"/>
          <w:sz w:val="18"/>
          <w:szCs w:val="18"/>
        </w:rPr>
        <w:t>(полное наименование или фамилия, имя и отчество участника процедуры закупки)</w:t>
      </w:r>
      <w:r w:rsidRPr="006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55" w:rsidRDefault="006E7779" w:rsidP="006E7779">
      <w:pPr>
        <w:jc w:val="both"/>
        <w:rPr>
          <w:rFonts w:ascii="Times New Roman" w:hAnsi="Times New Roman" w:cs="Times New Roman"/>
          <w:sz w:val="24"/>
          <w:szCs w:val="24"/>
        </w:rPr>
      </w:pPr>
      <w:r w:rsidRPr="006E7779">
        <w:rPr>
          <w:rFonts w:ascii="Times New Roman" w:hAnsi="Times New Roman" w:cs="Times New Roman"/>
          <w:sz w:val="24"/>
          <w:szCs w:val="24"/>
        </w:rPr>
        <w:t>предоставляем свое предложение для участия в процедуре закупки на закупку _______________________________________________________</w:t>
      </w:r>
      <w:r w:rsidR="000C2C93">
        <w:rPr>
          <w:rFonts w:ascii="Times New Roman" w:hAnsi="Times New Roman" w:cs="Times New Roman"/>
          <w:sz w:val="24"/>
          <w:szCs w:val="24"/>
        </w:rPr>
        <w:t>________________________</w:t>
      </w:r>
      <w:r w:rsidR="001038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03855">
        <w:rPr>
          <w:rFonts w:ascii="Times New Roman" w:hAnsi="Times New Roman" w:cs="Times New Roman"/>
          <w:sz w:val="18"/>
          <w:szCs w:val="18"/>
        </w:rPr>
        <w:t>(предмет закупки, название лота)</w:t>
      </w:r>
      <w:r w:rsidRPr="006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55" w:rsidRDefault="006E7779" w:rsidP="0010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79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6E7779" w:rsidRDefault="00103855" w:rsidP="006E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7779" w:rsidRPr="006E7779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tbl>
      <w:tblPr>
        <w:tblStyle w:val="a3"/>
        <w:tblW w:w="9606" w:type="dxa"/>
        <w:tblLayout w:type="fixed"/>
        <w:tblLook w:val="04A0"/>
      </w:tblPr>
      <w:tblGrid>
        <w:gridCol w:w="769"/>
        <w:gridCol w:w="2403"/>
        <w:gridCol w:w="1331"/>
        <w:gridCol w:w="1078"/>
        <w:gridCol w:w="1301"/>
        <w:gridCol w:w="1522"/>
        <w:gridCol w:w="1202"/>
      </w:tblGrid>
      <w:tr w:rsidR="00F0454A" w:rsidTr="00C362CA">
        <w:trPr>
          <w:trHeight w:val="855"/>
        </w:trPr>
        <w:tc>
          <w:tcPr>
            <w:tcW w:w="769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Цена за ед. изм. в валюте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Общая стоимость в валюте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0454A" w:rsidRPr="00C362CA" w:rsidRDefault="00F0454A" w:rsidP="00C3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(мес)</w:t>
            </w:r>
          </w:p>
        </w:tc>
      </w:tr>
      <w:tr w:rsidR="00C362CA" w:rsidTr="00C362CA">
        <w:trPr>
          <w:trHeight w:val="334"/>
        </w:trPr>
        <w:tc>
          <w:tcPr>
            <w:tcW w:w="769" w:type="dxa"/>
            <w:shd w:val="clear" w:color="auto" w:fill="auto"/>
          </w:tcPr>
          <w:p w:rsidR="00C362CA" w:rsidRPr="00C362CA" w:rsidRDefault="00C362CA" w:rsidP="00C362CA"/>
        </w:tc>
        <w:tc>
          <w:tcPr>
            <w:tcW w:w="2403" w:type="dxa"/>
            <w:shd w:val="clear" w:color="auto" w:fill="auto"/>
            <w:vAlign w:val="center"/>
          </w:tcPr>
          <w:p w:rsidR="00C362CA" w:rsidRPr="00C362CA" w:rsidRDefault="00C362CA" w:rsidP="00C362CA">
            <w:r>
              <w:t>(*)</w:t>
            </w:r>
          </w:p>
        </w:tc>
        <w:tc>
          <w:tcPr>
            <w:tcW w:w="1331" w:type="dxa"/>
            <w:shd w:val="clear" w:color="auto" w:fill="auto"/>
          </w:tcPr>
          <w:p w:rsidR="00C362CA" w:rsidRPr="00C362CA" w:rsidRDefault="00C362CA" w:rsidP="00C362CA"/>
        </w:tc>
        <w:tc>
          <w:tcPr>
            <w:tcW w:w="1078" w:type="dxa"/>
            <w:shd w:val="clear" w:color="auto" w:fill="auto"/>
          </w:tcPr>
          <w:p w:rsidR="00C362CA" w:rsidRPr="00C362CA" w:rsidRDefault="00C362CA" w:rsidP="00C362CA"/>
        </w:tc>
        <w:tc>
          <w:tcPr>
            <w:tcW w:w="1301" w:type="dxa"/>
            <w:shd w:val="clear" w:color="auto" w:fill="auto"/>
            <w:vAlign w:val="center"/>
          </w:tcPr>
          <w:p w:rsidR="00C362CA" w:rsidRPr="00C362CA" w:rsidRDefault="00C362CA" w:rsidP="00C362CA"/>
        </w:tc>
        <w:tc>
          <w:tcPr>
            <w:tcW w:w="1522" w:type="dxa"/>
            <w:shd w:val="clear" w:color="auto" w:fill="auto"/>
            <w:vAlign w:val="center"/>
          </w:tcPr>
          <w:p w:rsidR="00C362CA" w:rsidRPr="00C362CA" w:rsidRDefault="00C362CA" w:rsidP="00C362CA"/>
        </w:tc>
        <w:tc>
          <w:tcPr>
            <w:tcW w:w="1202" w:type="dxa"/>
            <w:vMerge w:val="restart"/>
            <w:shd w:val="clear" w:color="auto" w:fill="auto"/>
          </w:tcPr>
          <w:p w:rsidR="00C362CA" w:rsidRPr="00C362CA" w:rsidRDefault="00C362CA" w:rsidP="00C362CA"/>
        </w:tc>
      </w:tr>
      <w:tr w:rsidR="00C362CA" w:rsidTr="00C362CA">
        <w:trPr>
          <w:trHeight w:val="269"/>
        </w:trPr>
        <w:tc>
          <w:tcPr>
            <w:tcW w:w="6882" w:type="dxa"/>
            <w:gridSpan w:val="5"/>
          </w:tcPr>
          <w:p w:rsidR="00C362CA" w:rsidRPr="00C362CA" w:rsidRDefault="00C362CA" w:rsidP="00C36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2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vAlign w:val="center"/>
          </w:tcPr>
          <w:p w:rsidR="00C362CA" w:rsidRPr="00C362CA" w:rsidRDefault="00C362CA" w:rsidP="00C362CA"/>
        </w:tc>
        <w:tc>
          <w:tcPr>
            <w:tcW w:w="1202" w:type="dxa"/>
            <w:vMerge/>
          </w:tcPr>
          <w:p w:rsidR="00C362CA" w:rsidRPr="00C362CA" w:rsidRDefault="00C362CA" w:rsidP="00C362CA"/>
        </w:tc>
      </w:tr>
    </w:tbl>
    <w:p w:rsidR="00103855" w:rsidRPr="00C362CA" w:rsidRDefault="00103855" w:rsidP="00C362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03855" w:rsidRPr="00C362CA" w:rsidRDefault="00103855" w:rsidP="00C362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CA">
        <w:rPr>
          <w:rFonts w:ascii="Times New Roman" w:hAnsi="Times New Roman" w:cs="Times New Roman"/>
          <w:sz w:val="24"/>
          <w:szCs w:val="24"/>
        </w:rPr>
        <w:t>Общая цена предложения конкурсных закупок (</w:t>
      </w:r>
      <w:r w:rsidR="00C362CA" w:rsidRPr="00C362CA">
        <w:rPr>
          <w:rFonts w:ascii="Times New Roman" w:hAnsi="Times New Roman" w:cs="Times New Roman"/>
          <w:sz w:val="24"/>
          <w:szCs w:val="24"/>
        </w:rPr>
        <w:t>с</w:t>
      </w:r>
      <w:r w:rsidRPr="00C362CA">
        <w:rPr>
          <w:rFonts w:ascii="Times New Roman" w:hAnsi="Times New Roman" w:cs="Times New Roman"/>
          <w:sz w:val="24"/>
          <w:szCs w:val="24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 (_____________________________________________________)                     (цифрами)                                                                                             (прописью) </w:t>
      </w:r>
    </w:p>
    <w:p w:rsidR="00034B83" w:rsidRPr="00C362CA" w:rsidRDefault="00103855" w:rsidP="00C362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CA">
        <w:rPr>
          <w:rFonts w:ascii="Times New Roman" w:hAnsi="Times New Roman" w:cs="Times New Roman"/>
          <w:sz w:val="24"/>
          <w:szCs w:val="24"/>
        </w:rPr>
        <w:t xml:space="preserve">1. 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</w:t>
      </w:r>
      <w:r w:rsidR="00034B83" w:rsidRPr="00C362CA">
        <w:rPr>
          <w:rFonts w:ascii="Times New Roman" w:hAnsi="Times New Roman" w:cs="Times New Roman"/>
          <w:sz w:val="24"/>
          <w:szCs w:val="24"/>
        </w:rPr>
        <w:t xml:space="preserve"> </w:t>
      </w:r>
      <w:r w:rsidRPr="00C362CA">
        <w:rPr>
          <w:rFonts w:ascii="Times New Roman" w:hAnsi="Times New Roman" w:cs="Times New Roman"/>
          <w:sz w:val="24"/>
          <w:szCs w:val="24"/>
        </w:rPr>
        <w:t xml:space="preserve">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034B83" w:rsidRPr="00C362CA" w:rsidRDefault="00103855" w:rsidP="00C362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CA">
        <w:rPr>
          <w:rFonts w:ascii="Times New Roman" w:hAnsi="Times New Roman" w:cs="Times New Roman"/>
          <w:sz w:val="24"/>
          <w:szCs w:val="24"/>
        </w:rPr>
        <w:t xml:space="preserve">2. Мы соглашаемся соблюдать условия этого предложения в течение </w:t>
      </w:r>
      <w:r w:rsidR="00C362CA" w:rsidRPr="00C362CA">
        <w:rPr>
          <w:rFonts w:ascii="Times New Roman" w:hAnsi="Times New Roman" w:cs="Times New Roman"/>
          <w:sz w:val="24"/>
          <w:szCs w:val="24"/>
        </w:rPr>
        <w:t xml:space="preserve">45 </w:t>
      </w:r>
      <w:r w:rsidRPr="00C362CA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034B83" w:rsidRPr="00C362CA" w:rsidRDefault="00103855" w:rsidP="00C362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CA">
        <w:rPr>
          <w:rFonts w:ascii="Times New Roman" w:hAnsi="Times New Roman" w:cs="Times New Roman"/>
          <w:sz w:val="24"/>
          <w:szCs w:val="24"/>
        </w:rPr>
        <w:t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</w:t>
      </w:r>
      <w:r w:rsidR="00034B83" w:rsidRPr="00C36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34B83" w:rsidRPr="00C362CA" w:rsidRDefault="00034B83" w:rsidP="00C362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CA">
        <w:rPr>
          <w:rFonts w:ascii="Times New Roman" w:hAnsi="Times New Roman" w:cs="Times New Roman"/>
          <w:sz w:val="24"/>
          <w:szCs w:val="24"/>
        </w:rPr>
        <w:lastRenderedPageBreak/>
        <w:t>4. Если наше предложение конкурсных закупок будет акцептовано, мы обязуемся заключить Договор о закупке в соответствии с требованиями Заказчика</w:t>
      </w:r>
      <w:r w:rsidR="00C362CA" w:rsidRPr="00C362CA">
        <w:rPr>
          <w:rFonts w:ascii="Times New Roman" w:hAnsi="Times New Roman" w:cs="Times New Roman"/>
          <w:sz w:val="24"/>
          <w:szCs w:val="24"/>
        </w:rPr>
        <w:t xml:space="preserve"> изложенные в </w:t>
      </w:r>
      <w:r w:rsidR="00C362CA" w:rsidRPr="00C362CA">
        <w:rPr>
          <w:rFonts w:ascii="Times New Roman" w:hAnsi="Times New Roman" w:cs="Times New Roman"/>
          <w:sz w:val="24"/>
          <w:szCs w:val="24"/>
          <w:highlight w:val="yellow"/>
        </w:rPr>
        <w:t>Приложении № 7</w:t>
      </w:r>
      <w:r w:rsidR="00C362CA">
        <w:rPr>
          <w:rFonts w:ascii="Times New Roman" w:hAnsi="Times New Roman" w:cs="Times New Roman"/>
          <w:sz w:val="24"/>
          <w:szCs w:val="24"/>
        </w:rPr>
        <w:t xml:space="preserve"> к документации</w:t>
      </w:r>
      <w:r w:rsidRPr="00C362CA">
        <w:rPr>
          <w:rFonts w:ascii="Times New Roman" w:hAnsi="Times New Roman" w:cs="Times New Roman"/>
          <w:sz w:val="24"/>
          <w:szCs w:val="24"/>
        </w:rPr>
        <w:t xml:space="preserve">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 конкурсных закупок. </w:t>
      </w:r>
    </w:p>
    <w:p w:rsidR="00034B83" w:rsidRDefault="00034B83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B83">
        <w:rPr>
          <w:rFonts w:ascii="Times New Roman" w:hAnsi="Times New Roman" w:cs="Times New Roman"/>
          <w:sz w:val="24"/>
          <w:szCs w:val="24"/>
        </w:rPr>
        <w:t xml:space="preserve"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 </w:t>
      </w:r>
    </w:p>
    <w:p w:rsidR="00034B83" w:rsidRDefault="00034B83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B83" w:rsidRDefault="00034B83" w:rsidP="0003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83">
        <w:rPr>
          <w:rFonts w:ascii="Times New Roman" w:hAnsi="Times New Roman" w:cs="Times New Roman"/>
          <w:sz w:val="24"/>
          <w:szCs w:val="24"/>
        </w:rPr>
        <w:t xml:space="preserve">Руководитель Участника процедуры закупки </w:t>
      </w:r>
    </w:p>
    <w:p w:rsidR="00034B83" w:rsidRDefault="00034B83" w:rsidP="0003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83">
        <w:rPr>
          <w:rFonts w:ascii="Times New Roman" w:hAnsi="Times New Roman" w:cs="Times New Roman"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4B8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B83">
        <w:rPr>
          <w:rFonts w:ascii="Times New Roman" w:hAnsi="Times New Roman" w:cs="Times New Roman"/>
          <w:sz w:val="24"/>
          <w:szCs w:val="24"/>
        </w:rPr>
        <w:t xml:space="preserve">Фамилия, инициалы </w:t>
      </w:r>
    </w:p>
    <w:p w:rsidR="00034B83" w:rsidRDefault="00034B83" w:rsidP="0003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B83" w:rsidRDefault="00034B83" w:rsidP="00034B8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34B83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</w:t>
      </w:r>
    </w:p>
    <w:p w:rsidR="00034B83" w:rsidRDefault="00034B83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34B83" w:rsidRPr="00034B83" w:rsidRDefault="00034B83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B83">
        <w:rPr>
          <w:rFonts w:ascii="Times New Roman" w:hAnsi="Times New Roman" w:cs="Times New Roman"/>
        </w:rPr>
        <w:t xml:space="preserve">Справочная информация: </w:t>
      </w:r>
    </w:p>
    <w:p w:rsidR="006E7779" w:rsidRDefault="00034B83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B83">
        <w:rPr>
          <w:rFonts w:ascii="Times New Roman" w:hAnsi="Times New Roman" w:cs="Times New Roman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</w:t>
      </w:r>
    </w:p>
    <w:p w:rsidR="00A94AF7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4AF7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4AF7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6B33" w:rsidRDefault="00F36B33" w:rsidP="00A94A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B2197" w:rsidRDefault="00DB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315" w:rsidRDefault="00A94AF7" w:rsidP="00A94A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3362F" w:rsidRDefault="00A94AF7" w:rsidP="00A94A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 xml:space="preserve">к </w:t>
      </w:r>
      <w:r w:rsidR="003B3315">
        <w:rPr>
          <w:rFonts w:ascii="Times New Roman" w:hAnsi="Times New Roman" w:cs="Times New Roman"/>
          <w:sz w:val="24"/>
          <w:szCs w:val="24"/>
        </w:rPr>
        <w:t>д</w:t>
      </w:r>
      <w:r w:rsidRPr="00A94AF7">
        <w:rPr>
          <w:rFonts w:ascii="Times New Roman" w:hAnsi="Times New Roman" w:cs="Times New Roman"/>
          <w:sz w:val="24"/>
          <w:szCs w:val="24"/>
        </w:rPr>
        <w:t xml:space="preserve">окументации о закупках </w:t>
      </w:r>
    </w:p>
    <w:p w:rsidR="00A94AF7" w:rsidRDefault="00A94AF7" w:rsidP="00A94AF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( пункт 2 раздел III)</w:t>
      </w:r>
    </w:p>
    <w:p w:rsidR="00A94AF7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AF7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62F" w:rsidRPr="00A3362F" w:rsidRDefault="00A94AF7" w:rsidP="00A33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2F">
        <w:rPr>
          <w:rFonts w:ascii="Times New Roman" w:hAnsi="Times New Roman" w:cs="Times New Roman"/>
          <w:b/>
          <w:sz w:val="24"/>
          <w:szCs w:val="24"/>
        </w:rPr>
        <w:t>ТРЕБОВАНИЯ К УЧАСТНИКАМ ПРОЦЕДУРЫ ЗАКУПКИ</w:t>
      </w:r>
    </w:p>
    <w:p w:rsidR="00A3362F" w:rsidRDefault="00A3362F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62F" w:rsidRDefault="00A3362F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62F" w:rsidRDefault="00A94AF7" w:rsidP="00A3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 xml:space="preserve">Для подтверждения требований к участникам процедуры закупки в </w:t>
      </w:r>
      <w:r w:rsidR="00A3362F">
        <w:rPr>
          <w:rFonts w:ascii="Times New Roman" w:hAnsi="Times New Roman" w:cs="Times New Roman"/>
          <w:sz w:val="24"/>
          <w:szCs w:val="24"/>
        </w:rPr>
        <w:t xml:space="preserve"> </w:t>
      </w:r>
      <w:r w:rsidRPr="00A94AF7">
        <w:rPr>
          <w:rFonts w:ascii="Times New Roman" w:hAnsi="Times New Roman" w:cs="Times New Roman"/>
          <w:sz w:val="24"/>
          <w:szCs w:val="24"/>
        </w:rPr>
        <w:t xml:space="preserve">предложении конкурсных закупок должны быть следующие документы: </w:t>
      </w:r>
    </w:p>
    <w:p w:rsidR="00A3362F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 xml:space="preserve"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A3362F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A3362F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 xml:space="preserve"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паспорта. </w:t>
      </w:r>
    </w:p>
    <w:p w:rsidR="00A3362F" w:rsidRDefault="00A94AF7" w:rsidP="00034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</w:t>
      </w:r>
    </w:p>
    <w:p w:rsidR="00A3362F" w:rsidRPr="00686E9A" w:rsidRDefault="00A94AF7" w:rsidP="00686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AF7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</w:t>
      </w:r>
      <w:r w:rsidR="00686E9A">
        <w:rPr>
          <w:rFonts w:ascii="Times New Roman" w:hAnsi="Times New Roman" w:cs="Times New Roman"/>
          <w:sz w:val="24"/>
          <w:szCs w:val="24"/>
        </w:rPr>
        <w:t xml:space="preserve">юджет и местные бюджеты Донецкой </w:t>
      </w:r>
      <w:r w:rsidR="00A3362F" w:rsidRPr="00A3362F">
        <w:rPr>
          <w:rFonts w:ascii="Times New Roman" w:hAnsi="Times New Roman" w:cs="Times New Roman"/>
          <w:sz w:val="24"/>
          <w:szCs w:val="24"/>
        </w:rPr>
        <w:t xml:space="preserve">Народной Республики, действительная на момент раскрытия предложения конкурсных закупок; </w:t>
      </w:r>
    </w:p>
    <w:p w:rsidR="00A3362F" w:rsidRDefault="00A3362F" w:rsidP="00A336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62F">
        <w:rPr>
          <w:rFonts w:ascii="Times New Roman" w:hAnsi="Times New Roman" w:cs="Times New Roman"/>
          <w:sz w:val="24"/>
          <w:szCs w:val="24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разбивкой, для вновь созданных – за последние 3 (три) календарных месяца с помесячной разбивкой. </w:t>
      </w:r>
    </w:p>
    <w:p w:rsidR="00A3362F" w:rsidRDefault="00A3362F" w:rsidP="00A336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362F">
        <w:rPr>
          <w:rFonts w:ascii="Times New Roman" w:hAnsi="Times New Roman" w:cs="Times New Roman"/>
          <w:sz w:val="24"/>
          <w:szCs w:val="24"/>
        </w:rPr>
        <w:t>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127690" w:rsidRDefault="00127690" w:rsidP="00A336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690" w:rsidRDefault="00127690" w:rsidP="00A336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690" w:rsidRDefault="00127690" w:rsidP="00A336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690" w:rsidRDefault="00127690" w:rsidP="00A336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5578" w:rsidRDefault="0031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7AB" w:rsidRDefault="00686E9A" w:rsidP="0012769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7690" w:rsidRPr="00127690">
        <w:rPr>
          <w:rFonts w:ascii="Times New Roman" w:hAnsi="Times New Roman" w:cs="Times New Roman"/>
          <w:sz w:val="24"/>
          <w:szCs w:val="24"/>
        </w:rPr>
        <w:t xml:space="preserve">риложение 3 </w:t>
      </w:r>
    </w:p>
    <w:p w:rsidR="00F147AB" w:rsidRDefault="00127690" w:rsidP="0012769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27690">
        <w:rPr>
          <w:rFonts w:ascii="Times New Roman" w:hAnsi="Times New Roman" w:cs="Times New Roman"/>
          <w:sz w:val="24"/>
          <w:szCs w:val="24"/>
        </w:rPr>
        <w:t xml:space="preserve">к </w:t>
      </w:r>
      <w:r w:rsidR="007A3491">
        <w:rPr>
          <w:rFonts w:ascii="Times New Roman" w:hAnsi="Times New Roman" w:cs="Times New Roman"/>
          <w:sz w:val="24"/>
          <w:szCs w:val="24"/>
        </w:rPr>
        <w:t>д</w:t>
      </w:r>
      <w:r w:rsidRPr="00127690">
        <w:rPr>
          <w:rFonts w:ascii="Times New Roman" w:hAnsi="Times New Roman" w:cs="Times New Roman"/>
          <w:sz w:val="24"/>
          <w:szCs w:val="24"/>
        </w:rPr>
        <w:t xml:space="preserve">окументации о закупках </w:t>
      </w:r>
    </w:p>
    <w:p w:rsidR="00F147AB" w:rsidRDefault="00127690" w:rsidP="0012769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27690">
        <w:rPr>
          <w:rFonts w:ascii="Times New Roman" w:hAnsi="Times New Roman" w:cs="Times New Roman"/>
          <w:sz w:val="24"/>
          <w:szCs w:val="24"/>
        </w:rPr>
        <w:t xml:space="preserve">( пункт 2 раздел III) </w:t>
      </w:r>
    </w:p>
    <w:p w:rsidR="00F147AB" w:rsidRDefault="00F147AB" w:rsidP="0012769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147AB" w:rsidRDefault="00F147AB" w:rsidP="00F147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47AB" w:rsidRPr="00F147AB" w:rsidRDefault="00127690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AB">
        <w:rPr>
          <w:rFonts w:ascii="Times New Roman" w:hAnsi="Times New Roman" w:cs="Times New Roman"/>
          <w:b/>
          <w:sz w:val="24"/>
          <w:szCs w:val="24"/>
        </w:rPr>
        <w:t>СПЕЦИАЛЬНЫЕ ТРЕБОВАНИЯ К УЧАСТНИКАМ</w:t>
      </w:r>
    </w:p>
    <w:p w:rsidR="00F147AB" w:rsidRPr="00F147AB" w:rsidRDefault="00127690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AB">
        <w:rPr>
          <w:rFonts w:ascii="Times New Roman" w:hAnsi="Times New Roman" w:cs="Times New Roman"/>
          <w:b/>
          <w:sz w:val="24"/>
          <w:szCs w:val="24"/>
        </w:rPr>
        <w:t>ПРОЦЕДУРЫ ЗАКУПКИ</w:t>
      </w:r>
    </w:p>
    <w:p w:rsidR="00F147AB" w:rsidRDefault="00F147AB" w:rsidP="00F147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47AB" w:rsidRDefault="00F147AB" w:rsidP="00F147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47AB" w:rsidRDefault="00127690" w:rsidP="00F147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690">
        <w:rPr>
          <w:rFonts w:ascii="Times New Roman" w:hAnsi="Times New Roman" w:cs="Times New Roman"/>
          <w:sz w:val="24"/>
          <w:szCs w:val="24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F147AB" w:rsidRDefault="00F147AB" w:rsidP="00F147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47AB" w:rsidRPr="00F147AB" w:rsidRDefault="00127690" w:rsidP="00F147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47AB">
        <w:rPr>
          <w:rFonts w:ascii="Times New Roman" w:hAnsi="Times New Roman" w:cs="Times New Roman"/>
          <w:b/>
          <w:sz w:val="24"/>
          <w:szCs w:val="24"/>
        </w:rPr>
        <w:t xml:space="preserve">1. Относительно оборудования и материально-технической базы </w:t>
      </w:r>
    </w:p>
    <w:p w:rsidR="00F147AB" w:rsidRDefault="00127690" w:rsidP="00686E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690">
        <w:rPr>
          <w:rFonts w:ascii="Times New Roman" w:hAnsi="Times New Roman" w:cs="Times New Roman"/>
          <w:sz w:val="24"/>
          <w:szCs w:val="24"/>
        </w:rPr>
        <w:t>Информация о наличии оборудования и материально-технической базы, 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</w:t>
      </w:r>
      <w:r w:rsidR="00686E9A">
        <w:rPr>
          <w:rFonts w:ascii="Times New Roman" w:hAnsi="Times New Roman" w:cs="Times New Roman"/>
          <w:sz w:val="24"/>
          <w:szCs w:val="24"/>
        </w:rPr>
        <w:t>акупки по форме, указанной ниже:</w:t>
      </w:r>
      <w:r w:rsidR="00F147A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147AB" w:rsidRDefault="00F147AB" w:rsidP="00F147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47AB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F147AB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 xml:space="preserve">о наличии оборудования и материально-технической базы, </w:t>
      </w:r>
    </w:p>
    <w:p w:rsidR="00F147AB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 xml:space="preserve">достаточных для выполнения договора о закупке </w:t>
      </w:r>
    </w:p>
    <w:p w:rsidR="00F147AB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2212"/>
        <w:gridCol w:w="1110"/>
        <w:gridCol w:w="1256"/>
        <w:gridCol w:w="1253"/>
        <w:gridCol w:w="1871"/>
        <w:gridCol w:w="1220"/>
      </w:tblGrid>
      <w:tr w:rsidR="00F147AB" w:rsidTr="00F147AB">
        <w:tc>
          <w:tcPr>
            <w:tcW w:w="811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53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оснащения, марка, адрес материально-технической базы и т.д.</w:t>
            </w:r>
          </w:p>
        </w:tc>
        <w:tc>
          <w:tcPr>
            <w:tcW w:w="1129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 чество</w:t>
            </w:r>
          </w:p>
        </w:tc>
        <w:tc>
          <w:tcPr>
            <w:tcW w:w="1269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эксплуа- тацию</w:t>
            </w:r>
          </w:p>
        </w:tc>
        <w:tc>
          <w:tcPr>
            <w:tcW w:w="1270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Балан- совая стои-мость, рос.руб.</w:t>
            </w:r>
          </w:p>
        </w:tc>
        <w:tc>
          <w:tcPr>
            <w:tcW w:w="1881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(собственные и арендованные)</w:t>
            </w:r>
          </w:p>
        </w:tc>
        <w:tc>
          <w:tcPr>
            <w:tcW w:w="1240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F147AB" w:rsidTr="00F147AB">
        <w:tc>
          <w:tcPr>
            <w:tcW w:w="811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F147AB" w:rsidRDefault="00F147AB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147AB" w:rsidRDefault="00F147AB" w:rsidP="00F1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7AB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419" w:rsidRPr="00605419" w:rsidRDefault="00F147AB" w:rsidP="00605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419">
        <w:rPr>
          <w:rFonts w:ascii="Times New Roman" w:hAnsi="Times New Roman" w:cs="Times New Roman"/>
          <w:b/>
          <w:sz w:val="24"/>
          <w:szCs w:val="24"/>
        </w:rPr>
        <w:t xml:space="preserve">2. Относительно наличия работников соответствующей квалификации, имеющих необходимые знания и опыт </w:t>
      </w:r>
    </w:p>
    <w:p w:rsidR="00605419" w:rsidRDefault="00F147AB" w:rsidP="0060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 xml:space="preserve"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 </w:t>
      </w:r>
    </w:p>
    <w:p w:rsidR="00605419" w:rsidRDefault="00605419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5419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>Справка</w:t>
      </w:r>
    </w:p>
    <w:p w:rsidR="00605419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 xml:space="preserve"> о работниках соответствующей квалификации, имеющих необходимые знания </w:t>
      </w:r>
    </w:p>
    <w:p w:rsidR="00605419" w:rsidRDefault="00F147AB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>и опыт, необходимые для выполнения договора о закупке</w:t>
      </w:r>
    </w:p>
    <w:p w:rsidR="00605419" w:rsidRDefault="00605419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09"/>
        <w:gridCol w:w="2268"/>
        <w:gridCol w:w="4961"/>
      </w:tblGrid>
      <w:tr w:rsidR="00605419" w:rsidTr="00605419">
        <w:tc>
          <w:tcPr>
            <w:tcW w:w="709" w:type="dxa"/>
          </w:tcPr>
          <w:p w:rsidR="00605419" w:rsidRDefault="00605419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605419" w:rsidRDefault="00605419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961" w:type="dxa"/>
            <w:vAlign w:val="center"/>
          </w:tcPr>
          <w:p w:rsidR="00605419" w:rsidRDefault="00605419" w:rsidP="0060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или специальность</w:t>
            </w:r>
          </w:p>
        </w:tc>
      </w:tr>
      <w:tr w:rsidR="00605419" w:rsidTr="00605419">
        <w:tc>
          <w:tcPr>
            <w:tcW w:w="709" w:type="dxa"/>
          </w:tcPr>
          <w:p w:rsidR="00605419" w:rsidRDefault="00605419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5419" w:rsidRDefault="00605419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05419" w:rsidRDefault="00605419" w:rsidP="00F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5419" w:rsidRDefault="00605419" w:rsidP="00F147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6E1F" w:rsidRDefault="00FA6E1F" w:rsidP="0060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E1F" w:rsidRPr="00FA6E1F" w:rsidRDefault="00F147AB" w:rsidP="00605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1F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8D072A" w:rsidRDefault="00F147AB" w:rsidP="00F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7AB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</w:t>
      </w:r>
      <w:r w:rsidRPr="00F147AB">
        <w:rPr>
          <w:rFonts w:ascii="Times New Roman" w:hAnsi="Times New Roman" w:cs="Times New Roman"/>
          <w:sz w:val="24"/>
          <w:szCs w:val="24"/>
        </w:rPr>
        <w:lastRenderedPageBreak/>
        <w:t>процедуры закупки по форме, указанной ниже, в которой указывается информация о выполнен</w:t>
      </w:r>
      <w:r w:rsidR="00F36B33">
        <w:rPr>
          <w:rFonts w:ascii="Times New Roman" w:hAnsi="Times New Roman" w:cs="Times New Roman"/>
          <w:sz w:val="24"/>
          <w:szCs w:val="24"/>
        </w:rPr>
        <w:t xml:space="preserve">ии договоров на поставку товаров </w:t>
      </w:r>
      <w:r w:rsidR="008D072A" w:rsidRPr="008D072A">
        <w:rPr>
          <w:rFonts w:ascii="Times New Roman" w:hAnsi="Times New Roman" w:cs="Times New Roman"/>
          <w:sz w:val="24"/>
          <w:szCs w:val="24"/>
        </w:rPr>
        <w:t xml:space="preserve">(выполнение работ или оказание услуг), аналогичных предмету закупки, за период, определенный заказчиком. </w:t>
      </w:r>
    </w:p>
    <w:p w:rsidR="008D072A" w:rsidRDefault="008D072A" w:rsidP="0060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72A" w:rsidRDefault="008D072A" w:rsidP="008D07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>Справка</w:t>
      </w:r>
    </w:p>
    <w:p w:rsidR="008D072A" w:rsidRDefault="008D072A" w:rsidP="008D07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о выполнении договоров, аналогичных по предмету закупки </w:t>
      </w:r>
    </w:p>
    <w:p w:rsidR="008D072A" w:rsidRDefault="008D072A" w:rsidP="008D07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3"/>
        <w:gridCol w:w="2659"/>
        <w:gridCol w:w="1203"/>
        <w:gridCol w:w="1205"/>
        <w:gridCol w:w="1272"/>
        <w:gridCol w:w="1137"/>
        <w:gridCol w:w="1632"/>
      </w:tblGrid>
      <w:tr w:rsidR="008D072A" w:rsidTr="008D072A">
        <w:tc>
          <w:tcPr>
            <w:tcW w:w="616" w:type="dxa"/>
            <w:vAlign w:val="center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7" w:type="dxa"/>
            <w:vAlign w:val="center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16" w:type="dxa"/>
            <w:vAlign w:val="center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218" w:type="dxa"/>
            <w:vAlign w:val="center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298" w:type="dxa"/>
            <w:vAlign w:val="center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137" w:type="dxa"/>
            <w:vAlign w:val="center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</w:p>
        </w:tc>
        <w:tc>
          <w:tcPr>
            <w:tcW w:w="1651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2A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8D072A" w:rsidTr="008D072A">
        <w:tc>
          <w:tcPr>
            <w:tcW w:w="616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8D072A" w:rsidRDefault="008D072A" w:rsidP="008D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072A" w:rsidRDefault="008D072A" w:rsidP="008D07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072A" w:rsidRDefault="008D072A" w:rsidP="008D07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072A" w:rsidRP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A">
        <w:rPr>
          <w:rFonts w:ascii="Times New Roman" w:hAnsi="Times New Roman" w:cs="Times New Roman"/>
          <w:b/>
          <w:sz w:val="24"/>
          <w:szCs w:val="24"/>
        </w:rPr>
        <w:t xml:space="preserve">4. Относительно наличия финансовой возможности </w:t>
      </w:r>
    </w:p>
    <w:p w:rsid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Подтверждением наличия у участника процедуры закупки финансовой возможности могут являться следующие документы: </w:t>
      </w:r>
    </w:p>
    <w:p w:rsid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4.1. Копия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предоставляют копия Формы 1-м, 2-м «Финансовый отчет субъекта малого предпринимательства» -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 </w:t>
      </w:r>
    </w:p>
    <w:p w:rsid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- структура и стоимость необоротных активов (основные средства, нематериальные активы и т.д.); </w:t>
      </w:r>
    </w:p>
    <w:p w:rsidR="008D072A" w:rsidRDefault="008D072A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- структура и стоимость оборотных активов (запасы, денежные средства, дебиторская задолженность и т.д.); </w:t>
      </w:r>
    </w:p>
    <w:p w:rsidR="000360D9" w:rsidRDefault="008D072A" w:rsidP="00F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2A">
        <w:rPr>
          <w:rFonts w:ascii="Times New Roman" w:hAnsi="Times New Roman" w:cs="Times New Roman"/>
          <w:sz w:val="24"/>
          <w:szCs w:val="24"/>
        </w:rPr>
        <w:t xml:space="preserve">- структура и стоимость обязательств (кредиторская задолженность). </w:t>
      </w:r>
    </w:p>
    <w:p w:rsidR="00632AEF" w:rsidRDefault="000360D9" w:rsidP="00F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D9">
        <w:rPr>
          <w:rFonts w:ascii="Times New Roman" w:hAnsi="Times New Roman" w:cs="Times New Roman"/>
          <w:sz w:val="24"/>
          <w:szCs w:val="24"/>
        </w:rPr>
        <w:t xml:space="preserve">4.2. 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632AEF" w:rsidRDefault="000360D9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D9">
        <w:rPr>
          <w:rFonts w:ascii="Times New Roman" w:hAnsi="Times New Roman" w:cs="Times New Roman"/>
          <w:sz w:val="24"/>
          <w:szCs w:val="24"/>
        </w:rPr>
        <w:t xml:space="preserve">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632AEF" w:rsidRDefault="000360D9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D9">
        <w:rPr>
          <w:rFonts w:ascii="Times New Roman" w:hAnsi="Times New Roman" w:cs="Times New Roman"/>
          <w:sz w:val="24"/>
          <w:szCs w:val="24"/>
        </w:rPr>
        <w:t xml:space="preserve">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 </w:t>
      </w:r>
    </w:p>
    <w:p w:rsidR="00632AEF" w:rsidRDefault="000360D9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D9">
        <w:rPr>
          <w:rFonts w:ascii="Times New Roman" w:hAnsi="Times New Roman" w:cs="Times New Roman"/>
          <w:sz w:val="24"/>
          <w:szCs w:val="24"/>
        </w:rPr>
        <w:t xml:space="preserve">Субъектами предпринимательства, для которых согласно действующему законодательству указанная отчетность является не обязательной, подается оригинал справки в произвольной форме о движении денежных средств за последний отчетный период (или за несколько отчетных периодов). </w:t>
      </w:r>
    </w:p>
    <w:p w:rsidR="000360D9" w:rsidRDefault="000360D9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D9">
        <w:rPr>
          <w:rFonts w:ascii="Times New Roman" w:hAnsi="Times New Roman" w:cs="Times New Roman"/>
          <w:sz w:val="24"/>
          <w:szCs w:val="24"/>
        </w:rPr>
        <w:lastRenderedPageBreak/>
        <w:t>4.4.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</w:t>
      </w:r>
    </w:p>
    <w:p w:rsidR="00315578" w:rsidRDefault="0031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FF7" w:rsidRDefault="00C52FF7" w:rsidP="00C52F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52F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C52FF7" w:rsidRDefault="00BD14F2" w:rsidP="00C52F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 закупке</w:t>
      </w:r>
      <w:r w:rsidR="00C52FF7" w:rsidRPr="00C5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F7" w:rsidRDefault="00C52FF7" w:rsidP="00C52F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52FF7">
        <w:rPr>
          <w:rFonts w:ascii="Times New Roman" w:hAnsi="Times New Roman" w:cs="Times New Roman"/>
          <w:sz w:val="24"/>
          <w:szCs w:val="24"/>
        </w:rPr>
        <w:t xml:space="preserve">(пункт 4 раздел III) </w:t>
      </w: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F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52FF7" w:rsidRDefault="00C52FF7" w:rsidP="00C52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F7" w:rsidRDefault="00C52FF7" w:rsidP="00C52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F7" w:rsidRDefault="00C52FF7" w:rsidP="00C52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F7" w:rsidRPr="00C52FF7" w:rsidRDefault="00C52FF7" w:rsidP="00C52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F7">
        <w:rPr>
          <w:rFonts w:ascii="Times New Roman" w:hAnsi="Times New Roman" w:cs="Times New Roman"/>
          <w:sz w:val="24"/>
          <w:szCs w:val="24"/>
        </w:rPr>
        <w:t xml:space="preserve"> Мы, ________________________________________________________________________________ 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2FF7">
        <w:rPr>
          <w:rFonts w:ascii="Times New Roman" w:hAnsi="Times New Roman" w:cs="Times New Roman"/>
          <w:sz w:val="20"/>
          <w:szCs w:val="20"/>
        </w:rPr>
        <w:t>(полное наименование или фамилия, имя и отчество участника процедуры закупки)</w:t>
      </w:r>
    </w:p>
    <w:p w:rsidR="00C52FF7" w:rsidRDefault="00C52FF7" w:rsidP="008D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F7">
        <w:rPr>
          <w:rFonts w:ascii="Times New Roman" w:hAnsi="Times New Roman" w:cs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 </w:t>
      </w: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F7">
        <w:rPr>
          <w:rFonts w:ascii="Times New Roman" w:hAnsi="Times New Roman" w:cs="Times New Roman"/>
          <w:sz w:val="24"/>
          <w:szCs w:val="24"/>
        </w:rPr>
        <w:t>Руководитель Участника процедуры закупки</w:t>
      </w: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F7">
        <w:rPr>
          <w:rFonts w:ascii="Times New Roman" w:hAnsi="Times New Roman" w:cs="Times New Roman"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2FF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2FF7">
        <w:rPr>
          <w:rFonts w:ascii="Times New Roman" w:hAnsi="Times New Roman" w:cs="Times New Roman"/>
          <w:sz w:val="24"/>
          <w:szCs w:val="24"/>
        </w:rPr>
        <w:t xml:space="preserve">Фамилия, инициалы </w:t>
      </w:r>
    </w:p>
    <w:p w:rsidR="00C52FF7" w:rsidRDefault="00C52FF7" w:rsidP="00C52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FF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52FF7">
        <w:rPr>
          <w:rFonts w:ascii="Times New Roman" w:hAnsi="Times New Roman" w:cs="Times New Roman"/>
        </w:rPr>
        <w:t xml:space="preserve">  (подпись)</w:t>
      </w: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4F2" w:rsidRDefault="00BD14F2" w:rsidP="00C5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578" w:rsidRPr="00931C20" w:rsidRDefault="00315578" w:rsidP="003155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931C2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15578" w:rsidRPr="00931C20" w:rsidRDefault="00315578" w:rsidP="003155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1C20">
        <w:rPr>
          <w:rFonts w:ascii="Times New Roman" w:hAnsi="Times New Roman" w:cs="Times New Roman"/>
          <w:sz w:val="24"/>
          <w:szCs w:val="24"/>
        </w:rPr>
        <w:t xml:space="preserve">к документации о закупке </w:t>
      </w:r>
    </w:p>
    <w:p w:rsidR="00F85944" w:rsidRPr="00931C20" w:rsidRDefault="00F85944" w:rsidP="003155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825E0" w:rsidRPr="001046F4" w:rsidRDefault="00C825E0" w:rsidP="00C825E0">
      <w:pPr>
        <w:pStyle w:val="a5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</w:rPr>
        <w:t xml:space="preserve">Критерии и методика оценки предложений конкурсных закупок </w:t>
      </w:r>
    </w:p>
    <w:p w:rsidR="00C825E0" w:rsidRDefault="00C825E0" w:rsidP="00C825E0">
      <w:pPr>
        <w:pStyle w:val="a5"/>
        <w:spacing w:before="0" w:beforeAutospacing="0" w:after="0" w:afterAutospacing="0"/>
        <w:ind w:firstLine="720"/>
        <w:jc w:val="center"/>
      </w:pPr>
      <w:r>
        <w:rPr>
          <w:b/>
          <w:bCs/>
        </w:rPr>
        <w:t>с указанием  удельного веса</w:t>
      </w:r>
      <w:r>
        <w:t xml:space="preserve"> </w:t>
      </w:r>
    </w:p>
    <w:p w:rsidR="00C825E0" w:rsidRDefault="00C825E0" w:rsidP="00C825E0">
      <w:pPr>
        <w:pStyle w:val="a5"/>
        <w:spacing w:before="0" w:beforeAutospacing="0" w:after="0" w:afterAutospacing="0"/>
        <w:ind w:firstLine="720"/>
        <w:jc w:val="center"/>
      </w:pPr>
    </w:p>
    <w:p w:rsidR="00C825E0" w:rsidRDefault="00C825E0" w:rsidP="00C825E0">
      <w:pPr>
        <w:pStyle w:val="a5"/>
        <w:numPr>
          <w:ilvl w:val="0"/>
          <w:numId w:val="16"/>
        </w:numPr>
        <w:spacing w:before="0" w:beforeAutospacing="0" w:after="0" w:afterAutospacing="0"/>
        <w:jc w:val="center"/>
      </w:pPr>
      <w:r>
        <w:rPr>
          <w:b/>
          <w:bCs/>
        </w:rPr>
        <w:t>Критерий оценки</w:t>
      </w:r>
      <w:r>
        <w:t xml:space="preserve"> </w:t>
      </w:r>
    </w:p>
    <w:p w:rsidR="00C825E0" w:rsidRDefault="00C825E0" w:rsidP="00C825E0">
      <w:pPr>
        <w:pStyle w:val="a5"/>
        <w:spacing w:before="0" w:beforeAutospacing="0" w:after="0" w:afterAutospacing="0"/>
        <w:ind w:left="540"/>
        <w:jc w:val="center"/>
      </w:pP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</w:pPr>
      <w:r>
        <w:t xml:space="preserve">Оценка предложений конкурсных закупок осуществляется по двум критериям  «Цена» и «Срок выполнения работ» . </w:t>
      </w:r>
    </w:p>
    <w:p w:rsidR="00C825E0" w:rsidRDefault="00C825E0" w:rsidP="00C825E0">
      <w:pPr>
        <w:pStyle w:val="a5"/>
        <w:numPr>
          <w:ilvl w:val="0"/>
          <w:numId w:val="16"/>
        </w:numPr>
        <w:spacing w:before="180" w:beforeAutospacing="0" w:after="0" w:afterAutospacing="0"/>
        <w:jc w:val="center"/>
      </w:pPr>
      <w:r>
        <w:rPr>
          <w:b/>
          <w:bCs/>
        </w:rPr>
        <w:t xml:space="preserve">Методика оценки предложений конкурсных закупок </w:t>
      </w:r>
      <w:r>
        <w:t xml:space="preserve"> </w:t>
      </w:r>
    </w:p>
    <w:p w:rsidR="00C825E0" w:rsidRDefault="00C825E0" w:rsidP="00C825E0">
      <w:pPr>
        <w:pStyle w:val="a5"/>
        <w:spacing w:before="180" w:beforeAutospacing="0" w:after="0" w:afterAutospacing="0"/>
        <w:ind w:left="540"/>
        <w:jc w:val="center"/>
      </w:pP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</w:pPr>
      <w:r>
        <w:t xml:space="preserve">Максимально возможное количество баллов по оценке предложений конкурсных закупок (удельный вес) равен 100. </w:t>
      </w: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Вычисляемое количество баллов определяется по формуле: </w:t>
      </w: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  <w:rPr>
          <w:spacing w:val="3"/>
        </w:rPr>
      </w:pPr>
      <w:r>
        <w:rPr>
          <w:bCs/>
        </w:rPr>
        <w:t>Б</w:t>
      </w:r>
      <w:r>
        <w:rPr>
          <w:bCs/>
          <w:vertAlign w:val="subscript"/>
        </w:rPr>
        <w:t xml:space="preserve">вычисл </w:t>
      </w:r>
      <w:r>
        <w:rPr>
          <w:bCs/>
        </w:rPr>
        <w:t xml:space="preserve">= </w:t>
      </w:r>
      <w:r w:rsidRPr="00EC01A4">
        <w:rPr>
          <w:spacing w:val="3"/>
        </w:rPr>
        <w:t xml:space="preserve">Ц </w:t>
      </w:r>
      <w:r w:rsidRPr="001046F4">
        <w:rPr>
          <w:spacing w:val="3"/>
          <w:sz w:val="28"/>
          <w:szCs w:val="28"/>
          <w:vertAlign w:val="subscript"/>
        </w:rPr>
        <w:t>min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 xml:space="preserve">/ Ц </w:t>
      </w:r>
      <w:r w:rsidRPr="001046F4">
        <w:rPr>
          <w:spacing w:val="3"/>
          <w:sz w:val="28"/>
          <w:szCs w:val="28"/>
          <w:vertAlign w:val="subscript"/>
        </w:rPr>
        <w:t>вычисл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>х</w:t>
      </w:r>
      <w:r>
        <w:rPr>
          <w:spacing w:val="3"/>
        </w:rPr>
        <w:t>70 + С</w:t>
      </w:r>
      <w:r w:rsidRPr="00EC01A4">
        <w:rPr>
          <w:spacing w:val="3"/>
        </w:rPr>
        <w:t xml:space="preserve"> </w:t>
      </w:r>
      <w:r w:rsidRPr="001046F4">
        <w:rPr>
          <w:spacing w:val="3"/>
          <w:sz w:val="28"/>
          <w:szCs w:val="28"/>
          <w:vertAlign w:val="subscript"/>
        </w:rPr>
        <w:t>min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 xml:space="preserve">/ </w:t>
      </w:r>
      <w:r>
        <w:rPr>
          <w:spacing w:val="3"/>
        </w:rPr>
        <w:t>С</w:t>
      </w:r>
      <w:r w:rsidRPr="00EC01A4">
        <w:rPr>
          <w:spacing w:val="3"/>
        </w:rPr>
        <w:t xml:space="preserve"> </w:t>
      </w:r>
      <w:r w:rsidRPr="001046F4">
        <w:rPr>
          <w:spacing w:val="3"/>
          <w:sz w:val="28"/>
          <w:szCs w:val="28"/>
          <w:vertAlign w:val="subscript"/>
        </w:rPr>
        <w:t>вычисл</w:t>
      </w:r>
      <w:r w:rsidRPr="004B230C">
        <w:rPr>
          <w:spacing w:val="3"/>
        </w:rPr>
        <w:t>х30</w:t>
      </w:r>
      <w:r>
        <w:rPr>
          <w:spacing w:val="3"/>
        </w:rPr>
        <w:t xml:space="preserve">, </w:t>
      </w: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  <w:rPr>
          <w:spacing w:val="3"/>
        </w:rPr>
      </w:pPr>
      <w:r>
        <w:rPr>
          <w:spacing w:val="3"/>
        </w:rPr>
        <w:t xml:space="preserve">Где </w:t>
      </w:r>
      <w:r>
        <w:rPr>
          <w:spacing w:val="3"/>
        </w:rPr>
        <w:tab/>
        <w:t xml:space="preserve">Ц – ценовое предложение </w:t>
      </w:r>
    </w:p>
    <w:p w:rsidR="00C825E0" w:rsidRPr="004B230C" w:rsidRDefault="00C825E0" w:rsidP="00C825E0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>
        <w:rPr>
          <w:spacing w:val="3"/>
        </w:rPr>
        <w:tab/>
      </w:r>
      <w:r>
        <w:rPr>
          <w:spacing w:val="3"/>
        </w:rPr>
        <w:tab/>
        <w:t xml:space="preserve">С – срок выполнения </w:t>
      </w: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</w:pPr>
      <w:r>
        <w:rPr>
          <w:b/>
          <w:bCs/>
        </w:rPr>
        <w:t>Расчет количества баллов по критерию «Цена»</w:t>
      </w:r>
      <w:r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  <w:ind w:left="10" w:right="5" w:firstLine="701"/>
        <w:jc w:val="both"/>
      </w:pPr>
      <w:r>
        <w:rPr>
          <w:spacing w:val="-2"/>
        </w:rPr>
        <w:t xml:space="preserve">Количество баллов по критерию </w:t>
      </w:r>
      <w:r>
        <w:rPr>
          <w:b/>
          <w:bCs/>
          <w:spacing w:val="-2"/>
        </w:rPr>
        <w:t xml:space="preserve">"Цена" </w:t>
      </w:r>
      <w:r>
        <w:rPr>
          <w:spacing w:val="-2"/>
        </w:rPr>
        <w:t xml:space="preserve">определяется следующим образом. </w:t>
      </w:r>
      <w:r>
        <w:rPr>
          <w:spacing w:val="3"/>
        </w:rPr>
        <w:t xml:space="preserve">Предложению конкурсных закупок, цена которого выгодная (наименьшая), присваивается максимально возможное </w:t>
      </w:r>
      <w:r>
        <w:rPr>
          <w:spacing w:val="-3"/>
        </w:rPr>
        <w:t xml:space="preserve">количество баллов. Количество баллов для остальных предложений </w:t>
      </w:r>
      <w:r>
        <w:rPr>
          <w:spacing w:val="3"/>
        </w:rPr>
        <w:t xml:space="preserve">конкурсных закупок </w:t>
      </w:r>
      <w:r>
        <w:rPr>
          <w:spacing w:val="-3"/>
        </w:rPr>
        <w:t>определяется по формуле:</w:t>
      </w:r>
      <w:r>
        <w:t xml:space="preserve"> </w:t>
      </w:r>
    </w:p>
    <w:p w:rsidR="00C825E0" w:rsidRPr="00EC01A4" w:rsidRDefault="00C825E0" w:rsidP="00C825E0">
      <w:pPr>
        <w:pStyle w:val="a5"/>
        <w:shd w:val="clear" w:color="auto" w:fill="FFFFFF"/>
        <w:spacing w:before="0" w:beforeAutospacing="0" w:after="0" w:afterAutospacing="0"/>
        <w:ind w:left="567"/>
      </w:pPr>
      <w:r w:rsidRPr="00EC01A4">
        <w:rPr>
          <w:spacing w:val="3"/>
        </w:rPr>
        <w:t xml:space="preserve">Ц </w:t>
      </w:r>
      <w:r w:rsidRPr="001046F4">
        <w:rPr>
          <w:spacing w:val="3"/>
          <w:sz w:val="28"/>
          <w:szCs w:val="28"/>
          <w:vertAlign w:val="subscript"/>
        </w:rPr>
        <w:t>min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 xml:space="preserve">/ Ц </w:t>
      </w:r>
      <w:r w:rsidRPr="001046F4">
        <w:rPr>
          <w:spacing w:val="3"/>
          <w:sz w:val="28"/>
          <w:szCs w:val="28"/>
          <w:vertAlign w:val="subscript"/>
        </w:rPr>
        <w:t>вычисл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 xml:space="preserve">х </w:t>
      </w:r>
      <w:r>
        <w:rPr>
          <w:spacing w:val="3"/>
        </w:rPr>
        <w:t>70</w:t>
      </w:r>
      <w:r w:rsidRPr="00EC01A4">
        <w:rPr>
          <w:spacing w:val="3"/>
        </w:rPr>
        <w:t>, где</w:t>
      </w:r>
      <w:r w:rsidRPr="00EC01A4">
        <w:t xml:space="preserve"> </w:t>
      </w:r>
    </w:p>
    <w:p w:rsidR="00C825E0" w:rsidRPr="00EC01A4" w:rsidRDefault="00C825E0" w:rsidP="00C825E0">
      <w:pPr>
        <w:pStyle w:val="a5"/>
        <w:shd w:val="clear" w:color="auto" w:fill="FFFFFF"/>
        <w:spacing w:before="0" w:beforeAutospacing="0" w:after="0" w:afterAutospacing="0"/>
        <w:ind w:left="567"/>
      </w:pPr>
      <w:r w:rsidRPr="00EC01A4">
        <w:rPr>
          <w:spacing w:val="-4"/>
        </w:rPr>
        <w:t xml:space="preserve">Ц </w:t>
      </w:r>
      <w:r w:rsidRPr="001046F4">
        <w:rPr>
          <w:spacing w:val="3"/>
          <w:sz w:val="28"/>
          <w:szCs w:val="28"/>
          <w:vertAlign w:val="subscript"/>
        </w:rPr>
        <w:t>min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-4"/>
        </w:rPr>
        <w:t>- наименьшая цена;</w:t>
      </w:r>
      <w:r w:rsidRPr="00EC01A4"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  <w:ind w:left="567"/>
      </w:pPr>
      <w:r w:rsidRPr="00EC01A4">
        <w:rPr>
          <w:spacing w:val="-5"/>
        </w:rPr>
        <w:t xml:space="preserve">Ц </w:t>
      </w:r>
      <w:r w:rsidRPr="001046F4">
        <w:rPr>
          <w:spacing w:val="-5"/>
          <w:sz w:val="28"/>
          <w:szCs w:val="28"/>
          <w:vertAlign w:val="subscript"/>
        </w:rPr>
        <w:t xml:space="preserve">вычисл </w:t>
      </w:r>
      <w:r w:rsidRPr="00EC01A4">
        <w:rPr>
          <w:spacing w:val="-5"/>
        </w:rPr>
        <w:t xml:space="preserve">- цена предложения </w:t>
      </w:r>
      <w:r w:rsidRPr="00EC01A4">
        <w:rPr>
          <w:spacing w:val="3"/>
        </w:rPr>
        <w:t xml:space="preserve">конкурсных </w:t>
      </w:r>
      <w:r>
        <w:rPr>
          <w:spacing w:val="3"/>
        </w:rPr>
        <w:t xml:space="preserve">закупок </w:t>
      </w:r>
      <w:r>
        <w:rPr>
          <w:spacing w:val="-5"/>
        </w:rPr>
        <w:t>, количество баллов для которой вычисляется;</w:t>
      </w:r>
      <w:r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</w:pPr>
      <w:r>
        <w:rPr>
          <w:spacing w:val="-1"/>
        </w:rPr>
        <w:t>70 - максимально возможное количество баллов по критерию «Цена».</w:t>
      </w:r>
      <w:r>
        <w:t xml:space="preserve"> </w:t>
      </w:r>
    </w:p>
    <w:p w:rsidR="00C825E0" w:rsidRDefault="00C825E0" w:rsidP="00C825E0">
      <w:pPr>
        <w:pStyle w:val="a5"/>
        <w:spacing w:before="0" w:beforeAutospacing="0" w:after="0" w:afterAutospacing="0"/>
        <w:ind w:firstLine="540"/>
        <w:jc w:val="both"/>
      </w:pPr>
      <w:r>
        <w:rPr>
          <w:b/>
          <w:bCs/>
        </w:rPr>
        <w:t>Расчет количества баллов по критерию «Срок выполнения работ»</w:t>
      </w:r>
      <w:r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  <w:ind w:left="10" w:right="5" w:firstLine="701"/>
        <w:jc w:val="both"/>
      </w:pPr>
      <w:r>
        <w:rPr>
          <w:spacing w:val="-2"/>
        </w:rPr>
        <w:t xml:space="preserve">Количество баллов по критерию </w:t>
      </w:r>
      <w:r>
        <w:rPr>
          <w:b/>
          <w:bCs/>
          <w:spacing w:val="-2"/>
        </w:rPr>
        <w:t xml:space="preserve">"Срок выполнения работ" </w:t>
      </w:r>
      <w:r>
        <w:rPr>
          <w:spacing w:val="-2"/>
        </w:rPr>
        <w:t xml:space="preserve">определяется следующим образом. </w:t>
      </w:r>
      <w:r>
        <w:rPr>
          <w:spacing w:val="3"/>
        </w:rPr>
        <w:t xml:space="preserve">Предложению конкурсных закупок, срок выполнения которого выгодней (наименьший), присваивается максимально возможное </w:t>
      </w:r>
      <w:r>
        <w:rPr>
          <w:spacing w:val="-3"/>
        </w:rPr>
        <w:t xml:space="preserve">количество баллов. Количество баллов для остальных предложений </w:t>
      </w:r>
      <w:r>
        <w:rPr>
          <w:spacing w:val="3"/>
        </w:rPr>
        <w:t xml:space="preserve">конкурсных закупок </w:t>
      </w:r>
      <w:r>
        <w:rPr>
          <w:spacing w:val="-3"/>
        </w:rPr>
        <w:t>определяется по формуле:</w:t>
      </w:r>
      <w:r>
        <w:t xml:space="preserve"> </w:t>
      </w:r>
    </w:p>
    <w:p w:rsidR="00C825E0" w:rsidRPr="00EC01A4" w:rsidRDefault="00C825E0" w:rsidP="00C825E0">
      <w:pPr>
        <w:pStyle w:val="a5"/>
        <w:shd w:val="clear" w:color="auto" w:fill="FFFFFF"/>
        <w:spacing w:before="0" w:beforeAutospacing="0" w:after="0" w:afterAutospacing="0"/>
        <w:ind w:left="567"/>
      </w:pPr>
      <w:r>
        <w:rPr>
          <w:spacing w:val="3"/>
        </w:rPr>
        <w:t>С</w:t>
      </w:r>
      <w:r w:rsidRPr="00EC01A4">
        <w:rPr>
          <w:spacing w:val="3"/>
        </w:rPr>
        <w:t xml:space="preserve"> </w:t>
      </w:r>
      <w:r w:rsidRPr="001046F4">
        <w:rPr>
          <w:spacing w:val="3"/>
          <w:sz w:val="28"/>
          <w:szCs w:val="28"/>
          <w:vertAlign w:val="subscript"/>
        </w:rPr>
        <w:t>min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 xml:space="preserve">/ </w:t>
      </w:r>
      <w:r>
        <w:rPr>
          <w:spacing w:val="3"/>
        </w:rPr>
        <w:t>С</w:t>
      </w:r>
      <w:r w:rsidRPr="00EC01A4">
        <w:rPr>
          <w:spacing w:val="3"/>
        </w:rPr>
        <w:t xml:space="preserve"> </w:t>
      </w:r>
      <w:r w:rsidRPr="001046F4">
        <w:rPr>
          <w:spacing w:val="3"/>
          <w:sz w:val="28"/>
          <w:szCs w:val="28"/>
          <w:vertAlign w:val="subscript"/>
        </w:rPr>
        <w:t>вычисл</w:t>
      </w:r>
      <w:r w:rsidRPr="00EC01A4">
        <w:rPr>
          <w:spacing w:val="3"/>
          <w:vertAlign w:val="subscript"/>
        </w:rPr>
        <w:t xml:space="preserve"> </w:t>
      </w:r>
      <w:r w:rsidRPr="00EC01A4">
        <w:rPr>
          <w:spacing w:val="3"/>
        </w:rPr>
        <w:t xml:space="preserve">х </w:t>
      </w:r>
      <w:r>
        <w:rPr>
          <w:spacing w:val="3"/>
        </w:rPr>
        <w:t>30</w:t>
      </w:r>
      <w:r w:rsidRPr="00EC01A4">
        <w:rPr>
          <w:spacing w:val="3"/>
        </w:rPr>
        <w:t>, где</w:t>
      </w:r>
      <w:r w:rsidRPr="00EC01A4">
        <w:t xml:space="preserve"> </w:t>
      </w:r>
    </w:p>
    <w:p w:rsidR="00C825E0" w:rsidRPr="00EC01A4" w:rsidRDefault="00C825E0" w:rsidP="00C825E0">
      <w:pPr>
        <w:pStyle w:val="a5"/>
        <w:shd w:val="clear" w:color="auto" w:fill="FFFFFF"/>
        <w:spacing w:before="0" w:beforeAutospacing="0" w:after="0" w:afterAutospacing="0"/>
        <w:ind w:left="567"/>
      </w:pPr>
      <w:r>
        <w:rPr>
          <w:spacing w:val="-4"/>
        </w:rPr>
        <w:t>С</w:t>
      </w:r>
      <w:r w:rsidRPr="00EC01A4">
        <w:rPr>
          <w:spacing w:val="-4"/>
        </w:rPr>
        <w:t xml:space="preserve"> </w:t>
      </w:r>
      <w:r w:rsidRPr="001046F4">
        <w:rPr>
          <w:spacing w:val="3"/>
          <w:sz w:val="28"/>
          <w:szCs w:val="28"/>
          <w:vertAlign w:val="subscript"/>
        </w:rPr>
        <w:t>min</w:t>
      </w:r>
      <w:r w:rsidRPr="00EC01A4">
        <w:rPr>
          <w:spacing w:val="3"/>
          <w:vertAlign w:val="subscript"/>
        </w:rPr>
        <w:t xml:space="preserve"> </w:t>
      </w:r>
      <w:r>
        <w:rPr>
          <w:spacing w:val="-4"/>
        </w:rPr>
        <w:t>– наименьший срок выполнения работ</w:t>
      </w:r>
      <w:r w:rsidRPr="00EC01A4">
        <w:rPr>
          <w:spacing w:val="-4"/>
        </w:rPr>
        <w:t>;</w:t>
      </w:r>
      <w:r w:rsidRPr="00EC01A4"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  <w:ind w:left="567"/>
      </w:pPr>
      <w:r>
        <w:rPr>
          <w:spacing w:val="-5"/>
        </w:rPr>
        <w:t>С</w:t>
      </w:r>
      <w:r w:rsidRPr="00EC01A4">
        <w:rPr>
          <w:spacing w:val="-5"/>
        </w:rPr>
        <w:t xml:space="preserve"> </w:t>
      </w:r>
      <w:r w:rsidRPr="001046F4">
        <w:rPr>
          <w:spacing w:val="-5"/>
          <w:sz w:val="28"/>
          <w:szCs w:val="28"/>
          <w:vertAlign w:val="subscript"/>
        </w:rPr>
        <w:t xml:space="preserve">вычисл </w:t>
      </w:r>
      <w:r>
        <w:rPr>
          <w:spacing w:val="-5"/>
        </w:rPr>
        <w:t>–</w:t>
      </w:r>
      <w:r w:rsidRPr="00EC01A4">
        <w:rPr>
          <w:spacing w:val="-5"/>
        </w:rPr>
        <w:t xml:space="preserve"> </w:t>
      </w:r>
      <w:r>
        <w:rPr>
          <w:spacing w:val="-5"/>
        </w:rPr>
        <w:t>срок выполнения работ, количество баллов для которого вычисляется;</w:t>
      </w:r>
      <w:r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</w:pPr>
      <w:r>
        <w:rPr>
          <w:spacing w:val="-1"/>
        </w:rPr>
        <w:t>30 - максимально возможное количество баллов по критерию «Срок выполнения работ».</w:t>
      </w:r>
      <w:r>
        <w:t xml:space="preserve"> </w:t>
      </w: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  <w:ind w:right="10" w:firstLine="601"/>
        <w:jc w:val="both"/>
        <w:rPr>
          <w:spacing w:val="-2"/>
        </w:rPr>
      </w:pPr>
    </w:p>
    <w:p w:rsidR="00C825E0" w:rsidRDefault="00C825E0" w:rsidP="00C825E0">
      <w:pPr>
        <w:pStyle w:val="a5"/>
        <w:shd w:val="clear" w:color="auto" w:fill="FFFFFF"/>
        <w:spacing w:before="0" w:beforeAutospacing="0" w:after="0" w:afterAutospacing="0"/>
        <w:ind w:right="10" w:firstLine="601"/>
        <w:jc w:val="both"/>
      </w:pPr>
      <w:r>
        <w:rPr>
          <w:spacing w:val="-2"/>
        </w:rPr>
        <w:t xml:space="preserve">В случае одинакового значения показателя количества баллов, победитель </w:t>
      </w:r>
      <w:r>
        <w:rPr>
          <w:spacing w:val="-4"/>
        </w:rPr>
        <w:t xml:space="preserve">определяется путем голосования членов Комитета по конкурсным </w:t>
      </w:r>
      <w:r>
        <w:rPr>
          <w:spacing w:val="3"/>
        </w:rPr>
        <w:t>закупкам</w:t>
      </w:r>
      <w:r>
        <w:rPr>
          <w:spacing w:val="-4"/>
        </w:rPr>
        <w:t xml:space="preserve"> простым большинством голосов при </w:t>
      </w:r>
      <w:r>
        <w:rPr>
          <w:spacing w:val="-5"/>
        </w:rPr>
        <w:t xml:space="preserve">участии в голосовании не менее двух третей членов Комитета. При равенстве голосов голос </w:t>
      </w:r>
      <w:r>
        <w:rPr>
          <w:spacing w:val="-3"/>
        </w:rPr>
        <w:t>председателя Комитета по конкурсным закупкам является решающим.</w:t>
      </w:r>
      <w:r>
        <w:t xml:space="preserve"> </w:t>
      </w:r>
    </w:p>
    <w:p w:rsidR="00C825E0" w:rsidRPr="00BF4F89" w:rsidRDefault="00C825E0" w:rsidP="00C825E0">
      <w:pPr>
        <w:pStyle w:val="af"/>
        <w:jc w:val="both"/>
        <w:rPr>
          <w:rFonts w:ascii="Times New Roman" w:hAnsi="Times New Roman"/>
          <w:highlight w:val="yellow"/>
        </w:rPr>
      </w:pPr>
      <w:r>
        <w:rPr>
          <w:spacing w:val="-3"/>
        </w:rPr>
        <w:t xml:space="preserve">Победитель определяется решением Комитета по конкурсным закупкам. </w:t>
      </w:r>
      <w:r>
        <w:t>Победителем процедуры закупки определяется участник, предложение конкурсных закупок, которого получило наибольшее количество баллов</w:t>
      </w:r>
    </w:p>
    <w:p w:rsidR="00C825E0" w:rsidRDefault="00C825E0" w:rsidP="00C825E0">
      <w:pPr>
        <w:pStyle w:val="1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578" w:rsidRPr="00931C20" w:rsidRDefault="00315578">
      <w:pPr>
        <w:rPr>
          <w:rFonts w:ascii="Times New Roman" w:hAnsi="Times New Roman" w:cs="Times New Roman"/>
          <w:sz w:val="24"/>
          <w:szCs w:val="24"/>
        </w:rPr>
      </w:pPr>
      <w:r w:rsidRPr="00931C20">
        <w:rPr>
          <w:rFonts w:ascii="Times New Roman" w:hAnsi="Times New Roman" w:cs="Times New Roman"/>
          <w:sz w:val="24"/>
          <w:szCs w:val="24"/>
        </w:rPr>
        <w:br w:type="page"/>
      </w:r>
    </w:p>
    <w:p w:rsidR="00BD14F2" w:rsidRDefault="00115448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D14F2" w:rsidRPr="00BD14F2" w:rsidRDefault="00BD14F2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4F2">
        <w:rPr>
          <w:rFonts w:ascii="Times New Roman" w:hAnsi="Times New Roman" w:cs="Times New Roman"/>
          <w:sz w:val="24"/>
          <w:szCs w:val="24"/>
        </w:rPr>
        <w:t xml:space="preserve">к документации о закупке </w:t>
      </w:r>
    </w:p>
    <w:p w:rsidR="00BD14F2" w:rsidRDefault="00BD14F2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</w:t>
      </w:r>
      <w:r w:rsidRPr="00BD14F2">
        <w:rPr>
          <w:rFonts w:ascii="Times New Roman" w:hAnsi="Times New Roman" w:cs="Times New Roman"/>
          <w:sz w:val="24"/>
          <w:szCs w:val="24"/>
        </w:rPr>
        <w:t xml:space="preserve"> раздел III)</w:t>
      </w:r>
    </w:p>
    <w:p w:rsidR="00BD14F2" w:rsidRDefault="00BD14F2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4F2" w:rsidRDefault="00BD14F2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4F2" w:rsidRDefault="00BD14F2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4F2" w:rsidRPr="00BD14F2" w:rsidRDefault="00BD14F2" w:rsidP="00BD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F2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BD14F2" w:rsidRPr="00BD14F2" w:rsidRDefault="00BD14F2" w:rsidP="00BD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информация о необходимых технических, качественных и количественных характеристиках предмета закупки)</w:t>
      </w:r>
    </w:p>
    <w:p w:rsidR="00BD14F2" w:rsidRPr="00BD14F2" w:rsidRDefault="00BD14F2" w:rsidP="00BD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C20" w:rsidRPr="00931C20" w:rsidRDefault="00BD14F2" w:rsidP="00931C2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1C20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931C20">
        <w:rPr>
          <w:rFonts w:ascii="Times New Roman" w:hAnsi="Times New Roman" w:cs="Times New Roman"/>
          <w:sz w:val="24"/>
          <w:szCs w:val="24"/>
        </w:rPr>
        <w:t xml:space="preserve"> </w:t>
      </w:r>
      <w:r w:rsidR="00931C20" w:rsidRPr="00931C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другое (капитальный ремонт системы отопления) ДСТУ Б.Д.1.1-1:2013 (45453000-7)</w:t>
      </w:r>
    </w:p>
    <w:p w:rsidR="00BD14F2" w:rsidRPr="00594A8D" w:rsidRDefault="004E6F65" w:rsidP="00935ED0">
      <w:pPr>
        <w:pStyle w:val="a7"/>
        <w:numPr>
          <w:ilvl w:val="0"/>
          <w:numId w:val="13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C2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31C20" w:rsidRPr="00931C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системы отопления </w:t>
      </w:r>
      <w:r w:rsidR="00931C20" w:rsidRPr="00931C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Учреждения Культуры Городского Дворца Молодежи </w:t>
      </w:r>
      <w:r w:rsidRPr="00931C20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должен включать следующие основные виды работ</w:t>
      </w:r>
      <w:r w:rsidR="0029534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35ED0" w:rsidRPr="00594A8D" w:rsidRDefault="004E6F65" w:rsidP="00881C11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81C11" w:rsidRPr="00594A8D">
        <w:rPr>
          <w:rFonts w:ascii="Times New Roman" w:eastAsia="Times New Roman" w:hAnsi="Times New Roman" w:cs="Times New Roman"/>
          <w:sz w:val="24"/>
          <w:szCs w:val="24"/>
        </w:rPr>
        <w:t>отсоединение отопительных котлов от трубопроводов;</w:t>
      </w:r>
    </w:p>
    <w:p w:rsidR="00935ED0" w:rsidRPr="00594A8D" w:rsidRDefault="00881C11" w:rsidP="00935ED0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>- демонтаж электрокотлов</w:t>
      </w:r>
      <w:r w:rsidR="00594A8D" w:rsidRPr="00594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A8D" w:rsidRPr="00594A8D" w:rsidRDefault="002B1437" w:rsidP="00935ED0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</w:t>
      </w:r>
      <w:r w:rsidR="00594A8D" w:rsidRPr="00594A8D">
        <w:rPr>
          <w:rFonts w:ascii="Times New Roman" w:eastAsia="Times New Roman" w:hAnsi="Times New Roman" w:cs="Times New Roman"/>
          <w:sz w:val="24"/>
          <w:szCs w:val="24"/>
        </w:rPr>
        <w:t>становка электрокотлов с насосом;</w:t>
      </w:r>
    </w:p>
    <w:p w:rsidR="00594A8D" w:rsidRPr="00594A8D" w:rsidRDefault="00594A8D" w:rsidP="00935ED0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>- демонтаж скрытой проводки;</w:t>
      </w:r>
    </w:p>
    <w:p w:rsidR="00594A8D" w:rsidRPr="00594A8D" w:rsidRDefault="00594A8D" w:rsidP="00935ED0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>- прокладка кабелей;</w:t>
      </w:r>
    </w:p>
    <w:p w:rsidR="00594A8D" w:rsidRPr="00594A8D" w:rsidRDefault="00594A8D" w:rsidP="00935ED0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>- установка автоматических выключателей;</w:t>
      </w:r>
    </w:p>
    <w:p w:rsidR="00594A8D" w:rsidRPr="00594A8D" w:rsidRDefault="00594A8D" w:rsidP="00935ED0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>- прокладка трубопроводов обвязки котлов водонагревателей и насосов;</w:t>
      </w:r>
    </w:p>
    <w:p w:rsidR="0015588D" w:rsidRPr="007F238F" w:rsidRDefault="00935ED0" w:rsidP="007F238F">
      <w:pPr>
        <w:pStyle w:val="a7"/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8D">
        <w:rPr>
          <w:rFonts w:ascii="Times New Roman" w:eastAsia="Times New Roman" w:hAnsi="Times New Roman" w:cs="Times New Roman"/>
          <w:sz w:val="24"/>
          <w:szCs w:val="24"/>
        </w:rPr>
        <w:t xml:space="preserve">Категория сложности – </w:t>
      </w:r>
      <w:r w:rsidRPr="00594A8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94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88D" w:rsidRDefault="0015588D" w:rsidP="00935ED0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выполнении работ неукоснительно должны выполнят</w:t>
      </w:r>
      <w:r w:rsidR="00AA2FCB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 требования по безопасному ведению работ.</w:t>
      </w:r>
    </w:p>
    <w:p w:rsidR="0015588D" w:rsidRPr="00935ED0" w:rsidRDefault="0015588D" w:rsidP="00935ED0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выполнении работ должен выполнятся поэтапный (промежуточный) контроль за их качеством.</w:t>
      </w:r>
    </w:p>
    <w:p w:rsidR="004E6F65" w:rsidRDefault="004E6F6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</w:p>
    <w:p w:rsidR="00A73542" w:rsidRPr="00B9032E" w:rsidRDefault="003C680C" w:rsidP="003C680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</w:t>
      </w:r>
      <w:r w:rsidR="00A73542" w:rsidRPr="00B903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№ 7</w:t>
      </w:r>
    </w:p>
    <w:p w:rsidR="003C680C" w:rsidRDefault="003C680C" w:rsidP="003C680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80C" w:rsidRDefault="003C680C" w:rsidP="003C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4C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УСЛОВИЯ ДОГОВОРА О ЗАКУПКЕ</w:t>
      </w:r>
    </w:p>
    <w:p w:rsidR="003C680C" w:rsidRDefault="003C680C" w:rsidP="003C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088"/>
      </w:tblGrid>
      <w:tr w:rsidR="003C680C" w:rsidRPr="004D351A" w:rsidTr="00620B1C">
        <w:tc>
          <w:tcPr>
            <w:tcW w:w="2376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Предмет договора</w:t>
            </w:r>
          </w:p>
        </w:tc>
        <w:tc>
          <w:tcPr>
            <w:tcW w:w="7088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В соответствии с настоящим Договором Исполнитель обязуется в сроки, указанные в настоящем Договоре предоставить Заказчику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кровельные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768">
              <w:rPr>
                <w:rFonts w:ascii="Times New Roman" w:eastAsia="Times New Roman" w:hAnsi="Times New Roman" w:cs="Times New Roman"/>
                <w:sz w:val="24"/>
                <w:szCs w:val="24"/>
              </w:rPr>
              <w:t>(капитальный ремонт крыши административного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Горловка</w:t>
            </w:r>
            <w:r w:rsidRPr="006E07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соответствии со сметной документацией, которая является необъемлемой частью настоящего Договора, а Заказчик обязуется принять и оплатить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условиями настоящего Договора.</w:t>
            </w:r>
          </w:p>
        </w:tc>
      </w:tr>
      <w:tr w:rsidR="003C680C" w:rsidRPr="004D351A" w:rsidTr="00620B1C">
        <w:tc>
          <w:tcPr>
            <w:tcW w:w="2376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2. Цена и порядок расчетов</w:t>
            </w:r>
          </w:p>
        </w:tc>
        <w:tc>
          <w:tcPr>
            <w:tcW w:w="7088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Цена настоящего Договора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рос.руб.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тридцать шесть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пятьсот</w:t>
            </w:r>
            <w:r w:rsidR="00A7483C">
              <w:rPr>
                <w:rFonts w:ascii="Times New Roman" w:hAnsi="Times New Roman" w:cs="Times New Roman"/>
                <w:sz w:val="24"/>
                <w:szCs w:val="24"/>
              </w:rPr>
              <w:t xml:space="preserve"> рос.руб.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Исполнитель. </w:t>
            </w:r>
          </w:p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оплачиваются Заказчиком в строгом соответствии с выделенными объемами бюджетных ассигнований на 3 квартал 2016 года. </w:t>
            </w:r>
          </w:p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Оплата по настоящему Договору осуществляется Заказчиком путем перечисления денежных средств на расчетный счет Исполнителя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открытый в Центральном Республиканском Банке Донецкой Народной республики в следующем порядке: </w:t>
            </w:r>
          </w:p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2.3.1. Оплата ос</w:t>
            </w:r>
            <w:r w:rsidR="0062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уществляется в размере 80% предоплаты и 20% - по предоставлению 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0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выполненных работ,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</w:t>
            </w:r>
            <w:r w:rsidR="00620B1C">
              <w:rPr>
                <w:rFonts w:ascii="Times New Roman" w:eastAsia="Times New Roman" w:hAnsi="Times New Roman" w:cs="Times New Roman"/>
                <w:sz w:val="24"/>
                <w:szCs w:val="24"/>
              </w:rPr>
              <w:t>исанного Сторонами.</w:t>
            </w:r>
          </w:p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 </w:t>
            </w:r>
          </w:p>
        </w:tc>
      </w:tr>
      <w:tr w:rsidR="003C680C" w:rsidRPr="004D351A" w:rsidTr="00620B1C">
        <w:tc>
          <w:tcPr>
            <w:tcW w:w="2376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3. Условия и срок предоставления услуг</w:t>
            </w:r>
          </w:p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Исполнителем на протяжении сентября 2016 года. Место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Горловка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Исполнитель при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их надлежащее качество, а также своевременное и безвозмездное устранение недостатков, выявленных при подписании акта выполненных работ.</w:t>
            </w:r>
          </w:p>
        </w:tc>
      </w:tr>
      <w:tr w:rsidR="003C680C" w:rsidRPr="004D351A" w:rsidTr="00620B1C">
        <w:tc>
          <w:tcPr>
            <w:tcW w:w="2376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субподрядных организаций</w:t>
            </w:r>
          </w:p>
        </w:tc>
        <w:tc>
          <w:tcPr>
            <w:tcW w:w="7088" w:type="dxa"/>
          </w:tcPr>
          <w:p w:rsidR="003C680C" w:rsidRPr="004D351A" w:rsidRDefault="003C680C" w:rsidP="0062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Обязательным условием договора о закупке является запрет на привлечение других лиц (субподрядчиков) при выполнении работ, предоставлении услуг. </w:t>
            </w:r>
          </w:p>
        </w:tc>
      </w:tr>
    </w:tbl>
    <w:p w:rsidR="00712C0F" w:rsidRPr="00712C0F" w:rsidRDefault="00712C0F" w:rsidP="00712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2C0F" w:rsidRDefault="00712C0F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3B8" w:rsidRDefault="003543B8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3B8" w:rsidRDefault="003543B8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3B8" w:rsidRDefault="003543B8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46C" w:rsidRDefault="00FF146C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46C" w:rsidRDefault="00FF146C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680C" w:rsidRDefault="003C680C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680C" w:rsidRDefault="003C680C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146C" w:rsidRDefault="00FF146C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0575" w:rsidRDefault="00920575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0B1C" w:rsidRDefault="00620B1C" w:rsidP="00BD14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3B8" w:rsidRDefault="003543B8" w:rsidP="003543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3B8">
        <w:rPr>
          <w:rFonts w:ascii="Times New Roman" w:hAnsi="Times New Roman" w:cs="Times New Roman"/>
        </w:rPr>
        <w:lastRenderedPageBreak/>
        <w:t>Приложение №1</w:t>
      </w:r>
      <w:bookmarkStart w:id="0" w:name="_GoBack"/>
      <w:bookmarkEnd w:id="0"/>
    </w:p>
    <w:p w:rsidR="006025C2" w:rsidRDefault="006025C2" w:rsidP="003543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</w:t>
      </w:r>
    </w:p>
    <w:p w:rsidR="006025C2" w:rsidRPr="003543B8" w:rsidRDefault="006025C2" w:rsidP="003543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___2016г</w:t>
      </w:r>
    </w:p>
    <w:p w:rsidR="003543B8" w:rsidRDefault="003543B8" w:rsidP="00354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3B8" w:rsidRDefault="008160AA" w:rsidP="0035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A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810D2" w:rsidRPr="00937A3E" w:rsidRDefault="009810D2" w:rsidP="0035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09" w:rsidRPr="00C77709" w:rsidRDefault="00C77709" w:rsidP="00C7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Предмет закупки: другое (капитальный ремонт системы отопления) ДСТУ Б.Д.1.1-1:2013 (45453000-7). Комплекс работ по капитальному ремонту системы отопления </w:t>
      </w:r>
      <w:r w:rsidRPr="00C77709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Учреждения Культуры Городского Дворца Молодежи</w:t>
      </w:r>
      <w:r w:rsidRPr="00C77709">
        <w:rPr>
          <w:rFonts w:ascii="Times New Roman" w:hAnsi="Times New Roman" w:cs="Times New Roman"/>
          <w:sz w:val="24"/>
          <w:szCs w:val="24"/>
        </w:rPr>
        <w:t xml:space="preserve"> </w:t>
      </w:r>
      <w:r w:rsidRPr="00C77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расположенной по адресу: </w:t>
      </w:r>
      <w:r w:rsidRPr="00C77709">
        <w:rPr>
          <w:rFonts w:ascii="Times New Roman" w:eastAsia="Times New Roman" w:hAnsi="Times New Roman" w:cs="Times New Roman"/>
          <w:color w:val="333333"/>
          <w:sz w:val="24"/>
          <w:szCs w:val="24"/>
        </w:rPr>
        <w:t>г. Горловка, Калининский  район, улица Братьев Мазиковых, дом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810D2" w:rsidRDefault="009810D2" w:rsidP="00C77709">
      <w:pPr>
        <w:ind w:firstLine="1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0" w:type="dxa"/>
        <w:tblLook w:val="04A0"/>
      </w:tblPr>
      <w:tblGrid>
        <w:gridCol w:w="675"/>
        <w:gridCol w:w="2015"/>
        <w:gridCol w:w="5866"/>
        <w:gridCol w:w="1474"/>
      </w:tblGrid>
      <w:tr w:rsidR="00937A3E" w:rsidTr="007C05B3">
        <w:tc>
          <w:tcPr>
            <w:tcW w:w="675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015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классификатору </w:t>
            </w:r>
            <w:r w:rsidR="00C77709" w:rsidRPr="00C777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ДСТУ Б.Д.1.1-1:2013</w:t>
            </w:r>
          </w:p>
        </w:tc>
        <w:tc>
          <w:tcPr>
            <w:tcW w:w="5866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рос.руб.</w:t>
            </w:r>
          </w:p>
        </w:tc>
      </w:tr>
      <w:tr w:rsidR="00937A3E" w:rsidTr="007C05B3">
        <w:tc>
          <w:tcPr>
            <w:tcW w:w="675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937A3E" w:rsidRDefault="00937A3E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0D2" w:rsidTr="00431880">
        <w:tc>
          <w:tcPr>
            <w:tcW w:w="8556" w:type="dxa"/>
            <w:gridSpan w:val="3"/>
          </w:tcPr>
          <w:p w:rsidR="009810D2" w:rsidRDefault="009810D2" w:rsidP="0098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9810D2" w:rsidRDefault="009810D2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0D2" w:rsidTr="00431880">
        <w:tc>
          <w:tcPr>
            <w:tcW w:w="8556" w:type="dxa"/>
            <w:gridSpan w:val="3"/>
          </w:tcPr>
          <w:p w:rsidR="009810D2" w:rsidRDefault="009810D2" w:rsidP="0098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4" w:type="dxa"/>
          </w:tcPr>
          <w:p w:rsidR="009810D2" w:rsidRDefault="009810D2" w:rsidP="0035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0D2" w:rsidRDefault="009810D2" w:rsidP="0035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D2" w:rsidRDefault="009810D2" w:rsidP="0035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D2" w:rsidRDefault="009810D2" w:rsidP="0035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D2" w:rsidRDefault="009810D2" w:rsidP="0035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D2" w:rsidRDefault="009810D2" w:rsidP="00981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 ИСПОЛНИТЕЛЬ:</w:t>
      </w:r>
    </w:p>
    <w:p w:rsidR="00234EB9" w:rsidRDefault="00234EB9" w:rsidP="0098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0D2" w:rsidRPr="00234EB9" w:rsidRDefault="009810D2" w:rsidP="0098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B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37A3E" w:rsidRDefault="00C77709" w:rsidP="009810D2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Дворец Молодежи</w:t>
      </w:r>
    </w:p>
    <w:p w:rsidR="00C77709" w:rsidRDefault="00C77709" w:rsidP="009810D2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:rsidR="00C77709" w:rsidRDefault="00C77709" w:rsidP="009810D2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:rsidR="00234EB9" w:rsidRPr="00234EB9" w:rsidRDefault="00234EB9" w:rsidP="0098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B9">
        <w:rPr>
          <w:rFonts w:ascii="Times New Roman" w:hAnsi="Times New Roman" w:cs="Times New Roman"/>
          <w:sz w:val="24"/>
          <w:szCs w:val="24"/>
        </w:rPr>
        <w:t xml:space="preserve">_______________ / </w:t>
      </w:r>
      <w:r w:rsidR="00C77709">
        <w:rPr>
          <w:rFonts w:ascii="Source Sans Pro" w:eastAsia="Times New Roman" w:hAnsi="Source Sans Pro" w:cs="Times New Roman"/>
          <w:color w:val="333333"/>
          <w:sz w:val="23"/>
          <w:szCs w:val="23"/>
        </w:rPr>
        <w:t>Зайцев М.В</w:t>
      </w:r>
      <w:r w:rsidRPr="00234EB9">
        <w:rPr>
          <w:rFonts w:ascii="Times New Roman" w:hAnsi="Times New Roman" w:cs="Times New Roman"/>
          <w:sz w:val="24"/>
          <w:szCs w:val="24"/>
        </w:rPr>
        <w:t>. /</w:t>
      </w:r>
    </w:p>
    <w:p w:rsidR="009810D2" w:rsidRDefault="00234EB9" w:rsidP="0098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B9">
        <w:rPr>
          <w:rFonts w:ascii="Times New Roman" w:hAnsi="Times New Roman" w:cs="Times New Roman"/>
          <w:sz w:val="24"/>
          <w:szCs w:val="24"/>
        </w:rPr>
        <w:t>М.П.</w:t>
      </w:r>
      <w:r w:rsidR="009810D2" w:rsidRPr="0023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09" w:rsidRDefault="00C77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EB9" w:rsidRDefault="00234EB9" w:rsidP="00234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025C2" w:rsidRDefault="006025C2" w:rsidP="006025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</w:t>
      </w:r>
    </w:p>
    <w:p w:rsidR="006025C2" w:rsidRPr="003543B8" w:rsidRDefault="006025C2" w:rsidP="006025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___2016г</w:t>
      </w:r>
    </w:p>
    <w:p w:rsidR="006025C2" w:rsidRDefault="006025C2" w:rsidP="00234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EB9" w:rsidRDefault="00234EB9" w:rsidP="00234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EB9" w:rsidRDefault="00234EB9" w:rsidP="0023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B9">
        <w:rPr>
          <w:rFonts w:ascii="Times New Roman" w:hAnsi="Times New Roman" w:cs="Times New Roman"/>
          <w:b/>
          <w:sz w:val="24"/>
          <w:szCs w:val="24"/>
        </w:rPr>
        <w:t>Протокол согласования</w:t>
      </w:r>
      <w:r w:rsidR="008C3210">
        <w:rPr>
          <w:rFonts w:ascii="Times New Roman" w:hAnsi="Times New Roman" w:cs="Times New Roman"/>
          <w:b/>
          <w:sz w:val="24"/>
          <w:szCs w:val="24"/>
        </w:rPr>
        <w:t xml:space="preserve"> договорной </w:t>
      </w:r>
      <w:r w:rsidRPr="00234EB9">
        <w:rPr>
          <w:rFonts w:ascii="Times New Roman" w:hAnsi="Times New Roman" w:cs="Times New Roman"/>
          <w:b/>
          <w:sz w:val="24"/>
          <w:szCs w:val="24"/>
        </w:rPr>
        <w:t xml:space="preserve"> цены </w:t>
      </w:r>
      <w:r w:rsidR="009B0108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6025C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9B0108" w:rsidRDefault="009B0108" w:rsidP="0023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108" w:rsidRDefault="009B0108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0108">
        <w:rPr>
          <w:rFonts w:ascii="Times New Roman" w:hAnsi="Times New Roman" w:cs="Times New Roman"/>
          <w:sz w:val="24"/>
          <w:szCs w:val="24"/>
        </w:rPr>
        <w:t xml:space="preserve">Этот протокол свидетельствует о достижении согласия </w:t>
      </w:r>
      <w:r>
        <w:rPr>
          <w:rFonts w:ascii="Times New Roman" w:hAnsi="Times New Roman" w:cs="Times New Roman"/>
          <w:sz w:val="24"/>
          <w:szCs w:val="24"/>
        </w:rPr>
        <w:t>между З</w:t>
      </w:r>
      <w:r w:rsidRPr="009B0108">
        <w:rPr>
          <w:rFonts w:ascii="Times New Roman" w:hAnsi="Times New Roman" w:cs="Times New Roman"/>
          <w:sz w:val="24"/>
          <w:szCs w:val="24"/>
        </w:rPr>
        <w:t xml:space="preserve">аказчиком и Исполнителем по Договору </w:t>
      </w:r>
      <w:r>
        <w:rPr>
          <w:rFonts w:ascii="Times New Roman" w:hAnsi="Times New Roman" w:cs="Times New Roman"/>
          <w:sz w:val="24"/>
          <w:szCs w:val="24"/>
        </w:rPr>
        <w:t xml:space="preserve">№ _____ от «____» ______ 2016г. в вопросе определения договорной цены за </w:t>
      </w:r>
      <w:r w:rsidRPr="009B0108">
        <w:rPr>
          <w:rFonts w:ascii="Times New Roman" w:hAnsi="Times New Roman" w:cs="Times New Roman"/>
          <w:sz w:val="24"/>
          <w:szCs w:val="24"/>
        </w:rPr>
        <w:t xml:space="preserve"> оказание услуги по </w:t>
      </w:r>
      <w:r w:rsidR="00937A3E" w:rsidRPr="00937A3E">
        <w:rPr>
          <w:rFonts w:ascii="Times New Roman" w:hAnsi="Times New Roman" w:cs="Times New Roman"/>
          <w:sz w:val="24"/>
          <w:szCs w:val="24"/>
        </w:rPr>
        <w:t>к</w:t>
      </w:r>
      <w:r w:rsidR="00937A3E" w:rsidRPr="00937A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</w:t>
      </w:r>
      <w:r w:rsidR="00D94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итальному ремонту системы отпления</w:t>
      </w:r>
      <w:r w:rsidR="006025C2" w:rsidRPr="00937A3E">
        <w:rPr>
          <w:rFonts w:ascii="Times New Roman" w:hAnsi="Times New Roman" w:cs="Times New Roman"/>
          <w:sz w:val="24"/>
          <w:szCs w:val="24"/>
        </w:rPr>
        <w:t>,</w:t>
      </w:r>
      <w:r w:rsidR="006025C2">
        <w:rPr>
          <w:rFonts w:ascii="Times New Roman" w:hAnsi="Times New Roman" w:cs="Times New Roman"/>
          <w:sz w:val="24"/>
          <w:szCs w:val="24"/>
        </w:rPr>
        <w:t xml:space="preserve"> согласно условий поставки по условиям Договора.</w:t>
      </w:r>
    </w:p>
    <w:p w:rsidR="006025C2" w:rsidRDefault="006025C2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25C2" w:rsidRDefault="006025C2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6" w:type="dxa"/>
        <w:tblLook w:val="04A0"/>
      </w:tblPr>
      <w:tblGrid>
        <w:gridCol w:w="959"/>
        <w:gridCol w:w="6539"/>
        <w:gridCol w:w="2428"/>
      </w:tblGrid>
      <w:tr w:rsidR="00937A3E" w:rsidTr="007C05B3">
        <w:tc>
          <w:tcPr>
            <w:tcW w:w="959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9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8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(рос.руб.)</w:t>
            </w:r>
          </w:p>
        </w:tc>
      </w:tr>
      <w:tr w:rsidR="00937A3E" w:rsidTr="007C05B3">
        <w:tc>
          <w:tcPr>
            <w:tcW w:w="959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Tr="007C05B3">
        <w:tc>
          <w:tcPr>
            <w:tcW w:w="959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37A3E" w:rsidRDefault="00937A3E" w:rsidP="009B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5C2" w:rsidRDefault="006025C2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C2" w:rsidRDefault="006025C2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C2" w:rsidRDefault="006025C2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5C2" w:rsidRDefault="006025C2" w:rsidP="00602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 ИСПОЛНИТЕЛЬ:</w:t>
      </w:r>
    </w:p>
    <w:p w:rsidR="006025C2" w:rsidRDefault="006025C2" w:rsidP="006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709" w:rsidRPr="00234EB9" w:rsidRDefault="00C77709" w:rsidP="00C7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B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77709" w:rsidRDefault="00C77709" w:rsidP="00C77709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Дворец Молодежи</w:t>
      </w:r>
    </w:p>
    <w:p w:rsidR="00C77709" w:rsidRDefault="00C77709" w:rsidP="00C77709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:rsidR="00C77709" w:rsidRDefault="00C77709" w:rsidP="00C77709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:rsidR="00C77709" w:rsidRPr="00234EB9" w:rsidRDefault="00C77709" w:rsidP="00C7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B9">
        <w:rPr>
          <w:rFonts w:ascii="Times New Roman" w:hAnsi="Times New Roman" w:cs="Times New Roman"/>
          <w:sz w:val="24"/>
          <w:szCs w:val="24"/>
        </w:rPr>
        <w:t xml:space="preserve">_______________ / </w:t>
      </w:r>
      <w:r>
        <w:rPr>
          <w:rFonts w:ascii="Source Sans Pro" w:eastAsia="Times New Roman" w:hAnsi="Source Sans Pro" w:cs="Times New Roman"/>
          <w:color w:val="333333"/>
          <w:sz w:val="23"/>
          <w:szCs w:val="23"/>
        </w:rPr>
        <w:t>Зайцев М.В</w:t>
      </w:r>
      <w:r w:rsidRPr="00234EB9">
        <w:rPr>
          <w:rFonts w:ascii="Times New Roman" w:hAnsi="Times New Roman" w:cs="Times New Roman"/>
          <w:sz w:val="24"/>
          <w:szCs w:val="24"/>
        </w:rPr>
        <w:t>. /</w:t>
      </w:r>
    </w:p>
    <w:p w:rsidR="00C77709" w:rsidRDefault="00C77709" w:rsidP="00C7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B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025C2" w:rsidRPr="009B0108" w:rsidRDefault="006025C2" w:rsidP="009B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5C2" w:rsidRPr="009B0108" w:rsidSect="00A84C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36" w:rsidRDefault="00D53A36" w:rsidP="0061478D">
      <w:pPr>
        <w:spacing w:after="0" w:line="240" w:lineRule="auto"/>
      </w:pPr>
      <w:r>
        <w:separator/>
      </w:r>
    </w:p>
  </w:endnote>
  <w:endnote w:type="continuationSeparator" w:id="1">
    <w:p w:rsidR="00D53A36" w:rsidRDefault="00D53A36" w:rsidP="0061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22" w:rsidRDefault="003B4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86394"/>
      <w:docPartObj>
        <w:docPartGallery w:val="Page Numbers (Bottom of Page)"/>
        <w:docPartUnique/>
      </w:docPartObj>
    </w:sdtPr>
    <w:sdtContent>
      <w:p w:rsidR="003B4B22" w:rsidRDefault="003B4B22">
        <w:pPr>
          <w:pStyle w:val="ac"/>
          <w:jc w:val="center"/>
        </w:pPr>
        <w:fldSimple w:instr="PAGE   \* MERGEFORMAT">
          <w:r w:rsidR="00896C3A">
            <w:rPr>
              <w:noProof/>
            </w:rPr>
            <w:t>1</w:t>
          </w:r>
        </w:fldSimple>
      </w:p>
    </w:sdtContent>
  </w:sdt>
  <w:p w:rsidR="003B4B22" w:rsidRDefault="003B4B2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22" w:rsidRDefault="003B4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36" w:rsidRDefault="00D53A36" w:rsidP="0061478D">
      <w:pPr>
        <w:spacing w:after="0" w:line="240" w:lineRule="auto"/>
      </w:pPr>
      <w:r>
        <w:separator/>
      </w:r>
    </w:p>
  </w:footnote>
  <w:footnote w:type="continuationSeparator" w:id="1">
    <w:p w:rsidR="00D53A36" w:rsidRDefault="00D53A36" w:rsidP="0061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22" w:rsidRDefault="003B4B2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22" w:rsidRDefault="003B4B2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22" w:rsidRDefault="003B4B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5D"/>
    <w:multiLevelType w:val="hybridMultilevel"/>
    <w:tmpl w:val="6C64B668"/>
    <w:lvl w:ilvl="0" w:tplc="600C0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8771CB"/>
    <w:multiLevelType w:val="hybridMultilevel"/>
    <w:tmpl w:val="A630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2EF0"/>
    <w:multiLevelType w:val="multilevel"/>
    <w:tmpl w:val="BCE2B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F15F9A"/>
    <w:multiLevelType w:val="hybridMultilevel"/>
    <w:tmpl w:val="3CCC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BB9"/>
    <w:multiLevelType w:val="hybridMultilevel"/>
    <w:tmpl w:val="E018BE14"/>
    <w:lvl w:ilvl="0" w:tplc="C0F87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123C"/>
    <w:multiLevelType w:val="hybridMultilevel"/>
    <w:tmpl w:val="16D8C01A"/>
    <w:lvl w:ilvl="0" w:tplc="E7486272">
      <w:start w:val="7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13B1"/>
    <w:multiLevelType w:val="multilevel"/>
    <w:tmpl w:val="7BC48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31246BCB"/>
    <w:multiLevelType w:val="hybridMultilevel"/>
    <w:tmpl w:val="59244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62F0"/>
    <w:multiLevelType w:val="hybridMultilevel"/>
    <w:tmpl w:val="D66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A15FA"/>
    <w:multiLevelType w:val="hybridMultilevel"/>
    <w:tmpl w:val="982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42E9"/>
    <w:multiLevelType w:val="hybridMultilevel"/>
    <w:tmpl w:val="75B4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77C7"/>
    <w:multiLevelType w:val="hybridMultilevel"/>
    <w:tmpl w:val="CF2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11D4"/>
    <w:multiLevelType w:val="hybridMultilevel"/>
    <w:tmpl w:val="771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04A4"/>
    <w:multiLevelType w:val="hybridMultilevel"/>
    <w:tmpl w:val="6FA0B786"/>
    <w:lvl w:ilvl="0" w:tplc="68A277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7F30660"/>
    <w:multiLevelType w:val="multilevel"/>
    <w:tmpl w:val="62C464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797B2E57"/>
    <w:multiLevelType w:val="hybridMultilevel"/>
    <w:tmpl w:val="C91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9E7"/>
    <w:rsid w:val="0000074B"/>
    <w:rsid w:val="00001AC6"/>
    <w:rsid w:val="00034B83"/>
    <w:rsid w:val="000360D9"/>
    <w:rsid w:val="00041F5D"/>
    <w:rsid w:val="0004540C"/>
    <w:rsid w:val="00047494"/>
    <w:rsid w:val="00097DF7"/>
    <w:rsid w:val="000B5EF8"/>
    <w:rsid w:val="000C2C93"/>
    <w:rsid w:val="000C3039"/>
    <w:rsid w:val="000C39E7"/>
    <w:rsid w:val="000F0EC9"/>
    <w:rsid w:val="00103855"/>
    <w:rsid w:val="00115448"/>
    <w:rsid w:val="00116268"/>
    <w:rsid w:val="001234F8"/>
    <w:rsid w:val="00127690"/>
    <w:rsid w:val="001339A5"/>
    <w:rsid w:val="00153AEF"/>
    <w:rsid w:val="0015588D"/>
    <w:rsid w:val="00185F52"/>
    <w:rsid w:val="001C4F27"/>
    <w:rsid w:val="001E5565"/>
    <w:rsid w:val="001E5574"/>
    <w:rsid w:val="00220C16"/>
    <w:rsid w:val="002320F6"/>
    <w:rsid w:val="00234EB9"/>
    <w:rsid w:val="00241974"/>
    <w:rsid w:val="002611D6"/>
    <w:rsid w:val="00295341"/>
    <w:rsid w:val="002966AC"/>
    <w:rsid w:val="002B1437"/>
    <w:rsid w:val="002B3C4E"/>
    <w:rsid w:val="002B60DD"/>
    <w:rsid w:val="00302F71"/>
    <w:rsid w:val="00315578"/>
    <w:rsid w:val="00327386"/>
    <w:rsid w:val="00342E97"/>
    <w:rsid w:val="003543B8"/>
    <w:rsid w:val="003549C4"/>
    <w:rsid w:val="00363BB5"/>
    <w:rsid w:val="0037269D"/>
    <w:rsid w:val="00385061"/>
    <w:rsid w:val="003B3315"/>
    <w:rsid w:val="003B4B22"/>
    <w:rsid w:val="003C64F4"/>
    <w:rsid w:val="003C680C"/>
    <w:rsid w:val="003F7068"/>
    <w:rsid w:val="00431880"/>
    <w:rsid w:val="00440BFC"/>
    <w:rsid w:val="00470E4D"/>
    <w:rsid w:val="004A5018"/>
    <w:rsid w:val="004D154A"/>
    <w:rsid w:val="004D1A3B"/>
    <w:rsid w:val="004E46C9"/>
    <w:rsid w:val="004E6F65"/>
    <w:rsid w:val="00503F98"/>
    <w:rsid w:val="00506F3F"/>
    <w:rsid w:val="00514277"/>
    <w:rsid w:val="005340EE"/>
    <w:rsid w:val="00535CC3"/>
    <w:rsid w:val="0054388A"/>
    <w:rsid w:val="005678BC"/>
    <w:rsid w:val="00591427"/>
    <w:rsid w:val="00594A8D"/>
    <w:rsid w:val="005A0805"/>
    <w:rsid w:val="005B4264"/>
    <w:rsid w:val="005B53D3"/>
    <w:rsid w:val="005E7A79"/>
    <w:rsid w:val="006025C2"/>
    <w:rsid w:val="00605419"/>
    <w:rsid w:val="0061478D"/>
    <w:rsid w:val="00620B1C"/>
    <w:rsid w:val="00627F16"/>
    <w:rsid w:val="00632AEF"/>
    <w:rsid w:val="006426B9"/>
    <w:rsid w:val="00651B95"/>
    <w:rsid w:val="00655957"/>
    <w:rsid w:val="0065657C"/>
    <w:rsid w:val="00667B92"/>
    <w:rsid w:val="006726E0"/>
    <w:rsid w:val="00686E9A"/>
    <w:rsid w:val="00694C0E"/>
    <w:rsid w:val="006C5424"/>
    <w:rsid w:val="006D2A4E"/>
    <w:rsid w:val="006D7B49"/>
    <w:rsid w:val="006E7779"/>
    <w:rsid w:val="00704B26"/>
    <w:rsid w:val="00712C0F"/>
    <w:rsid w:val="00727430"/>
    <w:rsid w:val="007306ED"/>
    <w:rsid w:val="00737D78"/>
    <w:rsid w:val="00751CC7"/>
    <w:rsid w:val="00771CF9"/>
    <w:rsid w:val="00772E9C"/>
    <w:rsid w:val="007A3491"/>
    <w:rsid w:val="007C05B3"/>
    <w:rsid w:val="007F238F"/>
    <w:rsid w:val="0080667E"/>
    <w:rsid w:val="00810BF3"/>
    <w:rsid w:val="008160AA"/>
    <w:rsid w:val="00881C11"/>
    <w:rsid w:val="00896C3A"/>
    <w:rsid w:val="008A0CDC"/>
    <w:rsid w:val="008A1CCE"/>
    <w:rsid w:val="008A3172"/>
    <w:rsid w:val="008B4DF3"/>
    <w:rsid w:val="008C3210"/>
    <w:rsid w:val="008C7851"/>
    <w:rsid w:val="008D072A"/>
    <w:rsid w:val="008E6954"/>
    <w:rsid w:val="008F520C"/>
    <w:rsid w:val="00902C4A"/>
    <w:rsid w:val="00903BF2"/>
    <w:rsid w:val="0091280C"/>
    <w:rsid w:val="00914FD5"/>
    <w:rsid w:val="00920575"/>
    <w:rsid w:val="00931461"/>
    <w:rsid w:val="00931C20"/>
    <w:rsid w:val="00935ED0"/>
    <w:rsid w:val="00937A3E"/>
    <w:rsid w:val="00943370"/>
    <w:rsid w:val="00947116"/>
    <w:rsid w:val="00957604"/>
    <w:rsid w:val="009630DC"/>
    <w:rsid w:val="0096576C"/>
    <w:rsid w:val="009810D2"/>
    <w:rsid w:val="009B0108"/>
    <w:rsid w:val="009B5E03"/>
    <w:rsid w:val="009B79A5"/>
    <w:rsid w:val="009D6C2F"/>
    <w:rsid w:val="009E1B02"/>
    <w:rsid w:val="009F5F07"/>
    <w:rsid w:val="00A3362F"/>
    <w:rsid w:val="00A35299"/>
    <w:rsid w:val="00A64701"/>
    <w:rsid w:val="00A73542"/>
    <w:rsid w:val="00A7483C"/>
    <w:rsid w:val="00A84CA9"/>
    <w:rsid w:val="00A94AF7"/>
    <w:rsid w:val="00AA2FCB"/>
    <w:rsid w:val="00AE596C"/>
    <w:rsid w:val="00AE636E"/>
    <w:rsid w:val="00B00322"/>
    <w:rsid w:val="00B21C8B"/>
    <w:rsid w:val="00B32C4B"/>
    <w:rsid w:val="00B543E2"/>
    <w:rsid w:val="00B55DF4"/>
    <w:rsid w:val="00B9032E"/>
    <w:rsid w:val="00B94088"/>
    <w:rsid w:val="00BA4D07"/>
    <w:rsid w:val="00BB40D9"/>
    <w:rsid w:val="00BD14F2"/>
    <w:rsid w:val="00BF4FD6"/>
    <w:rsid w:val="00C14ED3"/>
    <w:rsid w:val="00C21FF2"/>
    <w:rsid w:val="00C362CA"/>
    <w:rsid w:val="00C52FF7"/>
    <w:rsid w:val="00C649AB"/>
    <w:rsid w:val="00C6591E"/>
    <w:rsid w:val="00C77709"/>
    <w:rsid w:val="00C825E0"/>
    <w:rsid w:val="00CE5C8E"/>
    <w:rsid w:val="00CE663D"/>
    <w:rsid w:val="00D06BA0"/>
    <w:rsid w:val="00D36BF1"/>
    <w:rsid w:val="00D53A36"/>
    <w:rsid w:val="00D65A46"/>
    <w:rsid w:val="00D90968"/>
    <w:rsid w:val="00D943C9"/>
    <w:rsid w:val="00DB2197"/>
    <w:rsid w:val="00DC6840"/>
    <w:rsid w:val="00E1616D"/>
    <w:rsid w:val="00E5674C"/>
    <w:rsid w:val="00E62B5F"/>
    <w:rsid w:val="00E70D17"/>
    <w:rsid w:val="00E8128E"/>
    <w:rsid w:val="00E8633D"/>
    <w:rsid w:val="00EC2405"/>
    <w:rsid w:val="00ED2E47"/>
    <w:rsid w:val="00F0454A"/>
    <w:rsid w:val="00F147AB"/>
    <w:rsid w:val="00F207FF"/>
    <w:rsid w:val="00F36B33"/>
    <w:rsid w:val="00F43E82"/>
    <w:rsid w:val="00F677FD"/>
    <w:rsid w:val="00F715B9"/>
    <w:rsid w:val="00F7355E"/>
    <w:rsid w:val="00F85944"/>
    <w:rsid w:val="00F90970"/>
    <w:rsid w:val="00FA6E1F"/>
    <w:rsid w:val="00FB3250"/>
    <w:rsid w:val="00FB3A3C"/>
    <w:rsid w:val="00FD5658"/>
    <w:rsid w:val="00FD5924"/>
    <w:rsid w:val="00FE730E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39E7"/>
    <w:rPr>
      <w:b/>
      <w:bCs/>
    </w:rPr>
  </w:style>
  <w:style w:type="paragraph" w:styleId="a5">
    <w:name w:val="Normal (Web)"/>
    <w:basedOn w:val="a"/>
    <w:unhideWhenUsed/>
    <w:rsid w:val="0070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D15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6C9"/>
  </w:style>
  <w:style w:type="paragraph" w:styleId="a7">
    <w:name w:val="List Paragraph"/>
    <w:basedOn w:val="a"/>
    <w:uiPriority w:val="34"/>
    <w:qFormat/>
    <w:rsid w:val="00F147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8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478D"/>
  </w:style>
  <w:style w:type="paragraph" w:styleId="ac">
    <w:name w:val="footer"/>
    <w:basedOn w:val="a"/>
    <w:link w:val="ad"/>
    <w:uiPriority w:val="99"/>
    <w:unhideWhenUsed/>
    <w:rsid w:val="0061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478D"/>
  </w:style>
  <w:style w:type="table" w:customStyle="1" w:styleId="1">
    <w:name w:val="Сетка таблицы1"/>
    <w:basedOn w:val="a1"/>
    <w:next w:val="a3"/>
    <w:uiPriority w:val="59"/>
    <w:rsid w:val="00712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6"/>
    <w:rsid w:val="00315578"/>
    <w:rPr>
      <w:rFonts w:eastAsia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e"/>
    <w:rsid w:val="00315578"/>
    <w:pPr>
      <w:widowControl w:val="0"/>
      <w:shd w:val="clear" w:color="auto" w:fill="FFFFFF"/>
      <w:spacing w:after="0" w:line="370" w:lineRule="exact"/>
      <w:jc w:val="both"/>
    </w:pPr>
    <w:rPr>
      <w:rFonts w:eastAsia="Times New Roman" w:cs="Times New Roman"/>
      <w:spacing w:val="1"/>
    </w:rPr>
  </w:style>
  <w:style w:type="character" w:customStyle="1" w:styleId="9">
    <w:name w:val="Основной текст (9)_"/>
    <w:basedOn w:val="a0"/>
    <w:link w:val="90"/>
    <w:rsid w:val="00315578"/>
    <w:rPr>
      <w:rFonts w:eastAsia="Times New Roman" w:cs="Times New Roman"/>
      <w:spacing w:val="-2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15578"/>
    <w:pPr>
      <w:widowControl w:val="0"/>
      <w:shd w:val="clear" w:color="auto" w:fill="FFFFFF"/>
      <w:spacing w:before="120" w:after="120" w:line="0" w:lineRule="atLeast"/>
    </w:pPr>
    <w:rPr>
      <w:rFonts w:eastAsia="Times New Roman" w:cs="Times New Roman"/>
      <w:spacing w:val="-2"/>
      <w:sz w:val="18"/>
      <w:szCs w:val="18"/>
    </w:rPr>
  </w:style>
  <w:style w:type="paragraph" w:customStyle="1" w:styleId="af">
    <w:name w:val="Содержимое таблицы"/>
    <w:basedOn w:val="a"/>
    <w:rsid w:val="00C825E0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10">
    <w:name w:val="Без интервала1"/>
    <w:link w:val="NoSpacingChar"/>
    <w:rsid w:val="00C825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0"/>
    <w:locked/>
    <w:rsid w:val="00C825E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wp-content/uploads/2016/07/Prilozhenie-1-k-Tipovoj-dokumentatsii-k-prikazu-72.docx" TargetMode="External"/><Relationship Id="rId13" Type="http://schemas.openxmlformats.org/officeDocument/2006/relationships/hyperlink" Target="http://gisnpa-dnr.ru/wp-content/uploads/2016/07/Prilozhenie-3-k-Tipovoj-dokumentatsii-k-prikazu-72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isnpa-dnr.ru/wp-content/uploads/2016/07/Prilozhenie-3-k-Tipovoj-dokumentatsii-k-prikazu-72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wp-content/uploads/2016/07/Prilozhenie-2-k-Tipovoj-dokumentatsii-k-prikazu-7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isnpa-dnr.ru/wp-content/uploads/2016/07/Prilozhenie-3-k-Tipovoj-dokumentatsii-k-prikazu-72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gisnpa-dnr.ru/wp-content/uploads/2016/07/Prilozhenie-2-k-Tipovoj-dokumentatsii-k-prikazu-72.docx" TargetMode="External"/><Relationship Id="rId14" Type="http://schemas.openxmlformats.org/officeDocument/2006/relationships/hyperlink" Target="http://gisnpa-dnr.ru/wp-content/uploads/2016/07/Prilozhenie-4-k-Tipovoj-dokumentatsii-k-prikazu-7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D73F-441F-4AAE-A1C0-E356331E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User</cp:lastModifiedBy>
  <cp:revision>9</cp:revision>
  <cp:lastPrinted>2016-09-10T09:01:00Z</cp:lastPrinted>
  <dcterms:created xsi:type="dcterms:W3CDTF">2016-09-08T10:39:00Z</dcterms:created>
  <dcterms:modified xsi:type="dcterms:W3CDTF">2016-09-10T09:13:00Z</dcterms:modified>
</cp:coreProperties>
</file>