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E2" w:rsidRDefault="003C69E2" w:rsidP="003C69E2">
      <w:pPr>
        <w:spacing w:after="0" w:line="240" w:lineRule="auto"/>
        <w:ind w:right="282"/>
        <w:jc w:val="center"/>
      </w:pPr>
    </w:p>
    <w:p w:rsidR="00515D72" w:rsidRDefault="005439A5" w:rsidP="003C69E2">
      <w:pPr>
        <w:spacing w:after="0" w:line="240" w:lineRule="auto"/>
        <w:ind w:right="282"/>
        <w:jc w:val="center"/>
      </w:pPr>
      <w:r>
        <w:rPr>
          <w:noProof/>
        </w:rPr>
        <w:drawing>
          <wp:inline distT="0" distB="0" distL="0" distR="0">
            <wp:extent cx="8286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D72" w:rsidRPr="007722AD" w:rsidRDefault="00515D72" w:rsidP="003C69E2">
      <w:pPr>
        <w:tabs>
          <w:tab w:val="left" w:pos="5400"/>
        </w:tabs>
        <w:spacing w:after="0" w:line="240" w:lineRule="auto"/>
        <w:ind w:right="282"/>
        <w:jc w:val="center"/>
        <w:rPr>
          <w:rFonts w:ascii="Times New Roman" w:hAnsi="Times New Roman"/>
          <w:sz w:val="28"/>
          <w:szCs w:val="28"/>
        </w:rPr>
      </w:pPr>
      <w:r w:rsidRPr="007722AD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ГОРОДА ГОРЛОВКА</w:t>
      </w:r>
    </w:p>
    <w:p w:rsidR="00515D72" w:rsidRPr="007722AD" w:rsidRDefault="00515D72" w:rsidP="003C69E2">
      <w:pPr>
        <w:spacing w:after="0" w:line="240" w:lineRule="auto"/>
        <w:ind w:right="282"/>
        <w:jc w:val="center"/>
        <w:rPr>
          <w:rFonts w:ascii="Times New Roman" w:hAnsi="Times New Roman"/>
          <w:b/>
          <w:sz w:val="40"/>
          <w:szCs w:val="40"/>
        </w:rPr>
      </w:pPr>
      <w:r w:rsidRPr="007722AD">
        <w:rPr>
          <w:rFonts w:ascii="Times New Roman" w:hAnsi="Times New Roman"/>
          <w:b/>
          <w:sz w:val="40"/>
          <w:szCs w:val="40"/>
        </w:rPr>
        <w:t>РАСПОРЯЖЕНИЕ</w:t>
      </w:r>
    </w:p>
    <w:p w:rsidR="00515D72" w:rsidRDefault="00515D72" w:rsidP="003C69E2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8"/>
        </w:rPr>
      </w:pPr>
      <w:r w:rsidRPr="007722AD">
        <w:rPr>
          <w:rFonts w:ascii="Times New Roman" w:hAnsi="Times New Roman"/>
          <w:sz w:val="28"/>
          <w:szCs w:val="28"/>
        </w:rPr>
        <w:t>главы администрации</w:t>
      </w:r>
    </w:p>
    <w:p w:rsidR="00515D72" w:rsidRDefault="00515D72" w:rsidP="003C69E2">
      <w:pPr>
        <w:tabs>
          <w:tab w:val="left" w:pos="3060"/>
          <w:tab w:val="left" w:pos="4140"/>
        </w:tabs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</w:p>
    <w:p w:rsidR="00515D72" w:rsidRPr="00E826DB" w:rsidRDefault="00341F11" w:rsidP="003C69E2">
      <w:pPr>
        <w:tabs>
          <w:tab w:val="left" w:pos="3060"/>
          <w:tab w:val="left" w:pos="4140"/>
        </w:tabs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 января  </w:t>
      </w:r>
      <w:r w:rsidR="008635BE">
        <w:rPr>
          <w:rFonts w:ascii="Times New Roman" w:hAnsi="Times New Roman"/>
          <w:sz w:val="28"/>
          <w:szCs w:val="28"/>
        </w:rPr>
        <w:t>2019</w:t>
      </w:r>
      <w:r w:rsidR="00E826DB" w:rsidRPr="00E826DB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№  12-р</w:t>
      </w:r>
    </w:p>
    <w:p w:rsidR="00515D72" w:rsidRPr="00527D62" w:rsidRDefault="00515D72" w:rsidP="003C69E2">
      <w:pPr>
        <w:spacing w:after="0" w:line="240" w:lineRule="auto"/>
        <w:ind w:right="282"/>
        <w:rPr>
          <w:rFonts w:ascii="Times New Roman" w:hAnsi="Times New Roman"/>
          <w:sz w:val="26"/>
          <w:szCs w:val="26"/>
        </w:rPr>
      </w:pPr>
      <w:r w:rsidRPr="00527D62">
        <w:rPr>
          <w:rFonts w:ascii="Times New Roman" w:hAnsi="Times New Roman"/>
          <w:sz w:val="26"/>
          <w:szCs w:val="26"/>
        </w:rPr>
        <w:t>г. Горловка</w:t>
      </w:r>
    </w:p>
    <w:p w:rsidR="00515D72" w:rsidRPr="00527D62" w:rsidRDefault="00515D72" w:rsidP="003C69E2">
      <w:pPr>
        <w:spacing w:after="0" w:line="240" w:lineRule="auto"/>
        <w:ind w:left="-540" w:right="282"/>
        <w:rPr>
          <w:rFonts w:ascii="Times New Roman" w:hAnsi="Times New Roman"/>
          <w:sz w:val="26"/>
          <w:szCs w:val="26"/>
        </w:rPr>
      </w:pPr>
    </w:p>
    <w:p w:rsidR="00AB0CE1" w:rsidRPr="00527D62" w:rsidRDefault="00AB0CE1" w:rsidP="003C69E2">
      <w:pPr>
        <w:spacing w:after="0" w:line="240" w:lineRule="auto"/>
        <w:ind w:left="-540" w:right="282"/>
        <w:rPr>
          <w:rFonts w:ascii="Times New Roman" w:hAnsi="Times New Roman"/>
          <w:sz w:val="26"/>
          <w:szCs w:val="26"/>
        </w:rPr>
      </w:pPr>
    </w:p>
    <w:p w:rsidR="006028E2" w:rsidRPr="00B5078F" w:rsidRDefault="00515D72" w:rsidP="003C69E2">
      <w:pPr>
        <w:spacing w:after="0" w:line="240" w:lineRule="auto"/>
        <w:ind w:right="282"/>
        <w:rPr>
          <w:rFonts w:ascii="Times New Roman" w:hAnsi="Times New Roman"/>
          <w:sz w:val="27"/>
          <w:szCs w:val="27"/>
        </w:rPr>
      </w:pPr>
      <w:r w:rsidRPr="00B5078F">
        <w:rPr>
          <w:rFonts w:ascii="Times New Roman" w:hAnsi="Times New Roman"/>
          <w:sz w:val="27"/>
          <w:szCs w:val="27"/>
        </w:rPr>
        <w:t>О</w:t>
      </w:r>
      <w:r w:rsidR="007F11EA">
        <w:rPr>
          <w:rFonts w:ascii="Times New Roman" w:hAnsi="Times New Roman"/>
          <w:sz w:val="27"/>
          <w:szCs w:val="27"/>
        </w:rPr>
        <w:t xml:space="preserve"> </w:t>
      </w:r>
      <w:r w:rsidR="000C2CE8" w:rsidRPr="00B5078F">
        <w:rPr>
          <w:rFonts w:ascii="Times New Roman" w:hAnsi="Times New Roman"/>
          <w:sz w:val="27"/>
          <w:szCs w:val="27"/>
        </w:rPr>
        <w:t xml:space="preserve">создании </w:t>
      </w:r>
      <w:r w:rsidR="006028E2" w:rsidRPr="00B5078F">
        <w:rPr>
          <w:rFonts w:ascii="Times New Roman" w:hAnsi="Times New Roman"/>
          <w:sz w:val="27"/>
          <w:szCs w:val="27"/>
        </w:rPr>
        <w:t>постоянно действующей</w:t>
      </w:r>
    </w:p>
    <w:p w:rsidR="006028E2" w:rsidRPr="00B5078F" w:rsidRDefault="00FD13BB" w:rsidP="003C69E2">
      <w:pPr>
        <w:spacing w:after="0" w:line="240" w:lineRule="auto"/>
        <w:ind w:right="282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</w:t>
      </w:r>
      <w:r w:rsidR="000C2CE8" w:rsidRPr="00B5078F">
        <w:rPr>
          <w:rFonts w:ascii="Times New Roman" w:hAnsi="Times New Roman"/>
          <w:sz w:val="27"/>
          <w:szCs w:val="27"/>
        </w:rPr>
        <w:t>ежведомственной</w:t>
      </w:r>
      <w:r>
        <w:rPr>
          <w:rFonts w:ascii="Times New Roman" w:hAnsi="Times New Roman"/>
          <w:sz w:val="27"/>
          <w:szCs w:val="27"/>
        </w:rPr>
        <w:t xml:space="preserve"> </w:t>
      </w:r>
      <w:r w:rsidR="000C2CE8" w:rsidRPr="00B5078F">
        <w:rPr>
          <w:rFonts w:ascii="Times New Roman" w:hAnsi="Times New Roman"/>
          <w:sz w:val="27"/>
          <w:szCs w:val="27"/>
        </w:rPr>
        <w:t xml:space="preserve">комиссии </w:t>
      </w:r>
    </w:p>
    <w:p w:rsidR="006028E2" w:rsidRPr="00B5078F" w:rsidRDefault="006028E2" w:rsidP="003C69E2">
      <w:pPr>
        <w:spacing w:after="0" w:line="240" w:lineRule="auto"/>
        <w:ind w:right="282"/>
        <w:rPr>
          <w:rFonts w:ascii="Times New Roman" w:hAnsi="Times New Roman"/>
          <w:sz w:val="27"/>
          <w:szCs w:val="27"/>
        </w:rPr>
      </w:pPr>
      <w:r w:rsidRPr="00B5078F">
        <w:rPr>
          <w:rFonts w:ascii="Times New Roman" w:hAnsi="Times New Roman"/>
          <w:sz w:val="27"/>
          <w:szCs w:val="27"/>
        </w:rPr>
        <w:t xml:space="preserve">администрации города Горловка </w:t>
      </w:r>
    </w:p>
    <w:p w:rsidR="006028E2" w:rsidRPr="00B5078F" w:rsidRDefault="000C2CE8" w:rsidP="003C69E2">
      <w:pPr>
        <w:spacing w:after="0" w:line="240" w:lineRule="auto"/>
        <w:ind w:right="282"/>
        <w:rPr>
          <w:rFonts w:ascii="Times New Roman" w:hAnsi="Times New Roman"/>
          <w:sz w:val="27"/>
          <w:szCs w:val="27"/>
        </w:rPr>
      </w:pPr>
      <w:r w:rsidRPr="00B5078F">
        <w:rPr>
          <w:rFonts w:ascii="Times New Roman" w:hAnsi="Times New Roman"/>
          <w:sz w:val="27"/>
          <w:szCs w:val="27"/>
        </w:rPr>
        <w:t>по вопросам перевода</w:t>
      </w:r>
      <w:r w:rsidR="00FD13BB">
        <w:rPr>
          <w:rFonts w:ascii="Times New Roman" w:hAnsi="Times New Roman"/>
          <w:sz w:val="27"/>
          <w:szCs w:val="27"/>
        </w:rPr>
        <w:t xml:space="preserve"> </w:t>
      </w:r>
      <w:r w:rsidRPr="00B5078F">
        <w:rPr>
          <w:rFonts w:ascii="Times New Roman" w:hAnsi="Times New Roman"/>
          <w:sz w:val="27"/>
          <w:szCs w:val="27"/>
        </w:rPr>
        <w:t>жилых</w:t>
      </w:r>
    </w:p>
    <w:p w:rsidR="000C2CE8" w:rsidRPr="00B5078F" w:rsidRDefault="000C2CE8" w:rsidP="003C69E2">
      <w:pPr>
        <w:spacing w:after="0" w:line="240" w:lineRule="auto"/>
        <w:ind w:right="282"/>
        <w:rPr>
          <w:rFonts w:ascii="Times New Roman" w:hAnsi="Times New Roman"/>
          <w:sz w:val="27"/>
          <w:szCs w:val="27"/>
        </w:rPr>
      </w:pPr>
      <w:r w:rsidRPr="00B5078F">
        <w:rPr>
          <w:rFonts w:ascii="Times New Roman" w:hAnsi="Times New Roman"/>
          <w:sz w:val="27"/>
          <w:szCs w:val="27"/>
        </w:rPr>
        <w:t xml:space="preserve">помещений в нежилые помещения, нежилых помещений в жилые </w:t>
      </w:r>
    </w:p>
    <w:p w:rsidR="00BA491E" w:rsidRPr="00B5078F" w:rsidRDefault="00BA491E" w:rsidP="003C69E2">
      <w:pPr>
        <w:spacing w:after="0" w:line="240" w:lineRule="auto"/>
        <w:ind w:right="282"/>
        <w:rPr>
          <w:rFonts w:ascii="Times New Roman" w:hAnsi="Times New Roman"/>
          <w:sz w:val="27"/>
          <w:szCs w:val="27"/>
        </w:rPr>
      </w:pPr>
    </w:p>
    <w:p w:rsidR="00AB0CE1" w:rsidRPr="00B5078F" w:rsidRDefault="00AB0CE1" w:rsidP="003C69E2">
      <w:pPr>
        <w:spacing w:after="0" w:line="240" w:lineRule="auto"/>
        <w:ind w:right="282"/>
        <w:jc w:val="both"/>
        <w:rPr>
          <w:rFonts w:ascii="Times New Roman" w:hAnsi="Times New Roman"/>
          <w:sz w:val="27"/>
          <w:szCs w:val="27"/>
        </w:rPr>
      </w:pPr>
    </w:p>
    <w:p w:rsidR="001F08B7" w:rsidRPr="00B5078F" w:rsidRDefault="0019673E" w:rsidP="003C69E2">
      <w:pPr>
        <w:spacing w:after="0" w:line="240" w:lineRule="auto"/>
        <w:ind w:right="282" w:firstLine="708"/>
        <w:jc w:val="both"/>
        <w:rPr>
          <w:rFonts w:ascii="Times New Roman" w:hAnsi="Times New Roman"/>
          <w:sz w:val="27"/>
          <w:szCs w:val="27"/>
        </w:rPr>
      </w:pPr>
      <w:r w:rsidRPr="00B5078F">
        <w:rPr>
          <w:rFonts w:ascii="Times New Roman" w:hAnsi="Times New Roman"/>
          <w:sz w:val="27"/>
          <w:szCs w:val="27"/>
        </w:rPr>
        <w:t xml:space="preserve">В целях определения механизма предоставления разрешения на перевод жилых помещений в нежилые помещения, нежилых помещений в жилые на территории </w:t>
      </w:r>
      <w:r w:rsidR="008635BE" w:rsidRPr="00B5078F">
        <w:rPr>
          <w:rFonts w:ascii="Times New Roman" w:hAnsi="Times New Roman"/>
          <w:sz w:val="27"/>
          <w:szCs w:val="27"/>
        </w:rPr>
        <w:t>города Горловка</w:t>
      </w:r>
      <w:r w:rsidRPr="00B5078F">
        <w:rPr>
          <w:rFonts w:ascii="Times New Roman" w:hAnsi="Times New Roman"/>
          <w:sz w:val="27"/>
          <w:szCs w:val="27"/>
        </w:rPr>
        <w:t xml:space="preserve">, руководствуясь  статьей 78 Конституции Донецкой Народной Республики, </w:t>
      </w:r>
      <w:r w:rsidR="001F08B7" w:rsidRPr="00B5078F">
        <w:rPr>
          <w:rFonts w:ascii="Times New Roman" w:hAnsi="Times New Roman"/>
          <w:sz w:val="27"/>
          <w:szCs w:val="27"/>
        </w:rPr>
        <w:t>Порядком перевода жилых помещений в нежилые помещен</w:t>
      </w:r>
      <w:r w:rsidRPr="00B5078F">
        <w:rPr>
          <w:rFonts w:ascii="Times New Roman" w:hAnsi="Times New Roman"/>
          <w:sz w:val="27"/>
          <w:szCs w:val="27"/>
        </w:rPr>
        <w:t>и</w:t>
      </w:r>
      <w:r w:rsidR="001F08B7" w:rsidRPr="00B5078F">
        <w:rPr>
          <w:rFonts w:ascii="Times New Roman" w:hAnsi="Times New Roman"/>
          <w:sz w:val="27"/>
          <w:szCs w:val="27"/>
        </w:rPr>
        <w:t>я, нежилых помещений в жилые на территории соответствующих административно</w:t>
      </w:r>
      <w:r w:rsidR="009E7DB3" w:rsidRPr="00B5078F">
        <w:rPr>
          <w:rFonts w:ascii="Times New Roman" w:hAnsi="Times New Roman"/>
          <w:sz w:val="27"/>
          <w:szCs w:val="27"/>
        </w:rPr>
        <w:t>-территориальных единиц Д</w:t>
      </w:r>
      <w:r w:rsidR="001F08B7" w:rsidRPr="00B5078F">
        <w:rPr>
          <w:rFonts w:ascii="Times New Roman" w:hAnsi="Times New Roman"/>
          <w:sz w:val="27"/>
          <w:szCs w:val="27"/>
        </w:rPr>
        <w:t xml:space="preserve">онецкой Народной Республики, утвержденных постановлением Совета Министров </w:t>
      </w:r>
      <w:r w:rsidR="005439A5" w:rsidRPr="00B5078F">
        <w:rPr>
          <w:rFonts w:ascii="Times New Roman" w:hAnsi="Times New Roman"/>
          <w:sz w:val="27"/>
          <w:szCs w:val="27"/>
        </w:rPr>
        <w:t>Донецкой Н</w:t>
      </w:r>
      <w:r w:rsidR="001F08B7" w:rsidRPr="00B5078F">
        <w:rPr>
          <w:rFonts w:ascii="Times New Roman" w:hAnsi="Times New Roman"/>
          <w:sz w:val="27"/>
          <w:szCs w:val="27"/>
        </w:rPr>
        <w:t>ародной Республики от 10 августа 2018 года  № 10-56</w:t>
      </w:r>
      <w:r w:rsidR="005439A5" w:rsidRPr="00B5078F">
        <w:rPr>
          <w:rFonts w:ascii="Times New Roman" w:hAnsi="Times New Roman"/>
          <w:sz w:val="27"/>
          <w:szCs w:val="27"/>
        </w:rPr>
        <w:t>, руководствуясь пунктом</w:t>
      </w:r>
      <w:r w:rsidR="008635BE" w:rsidRPr="00B5078F">
        <w:rPr>
          <w:rFonts w:ascii="Times New Roman" w:hAnsi="Times New Roman"/>
          <w:sz w:val="27"/>
          <w:szCs w:val="27"/>
        </w:rPr>
        <w:t xml:space="preserve"> 4.1</w:t>
      </w:r>
      <w:r w:rsidR="00FD13BB">
        <w:rPr>
          <w:rFonts w:ascii="Times New Roman" w:hAnsi="Times New Roman"/>
          <w:sz w:val="27"/>
          <w:szCs w:val="27"/>
        </w:rPr>
        <w:t xml:space="preserve"> </w:t>
      </w:r>
      <w:r w:rsidR="005439A5" w:rsidRPr="00B5078F">
        <w:rPr>
          <w:rFonts w:ascii="Times New Roman" w:hAnsi="Times New Roman"/>
          <w:sz w:val="27"/>
          <w:szCs w:val="27"/>
        </w:rPr>
        <w:t>раздела 4 и пунктом</w:t>
      </w:r>
      <w:r w:rsidR="008635BE" w:rsidRPr="00B5078F">
        <w:rPr>
          <w:rFonts w:ascii="Times New Roman" w:hAnsi="Times New Roman"/>
          <w:sz w:val="27"/>
          <w:szCs w:val="27"/>
        </w:rPr>
        <w:t xml:space="preserve"> 3.4</w:t>
      </w:r>
      <w:r w:rsidR="00FD13BB">
        <w:rPr>
          <w:rFonts w:ascii="Times New Roman" w:hAnsi="Times New Roman"/>
          <w:sz w:val="27"/>
          <w:szCs w:val="27"/>
        </w:rPr>
        <w:t xml:space="preserve"> </w:t>
      </w:r>
      <w:r w:rsidR="005439A5" w:rsidRPr="00B5078F">
        <w:rPr>
          <w:rFonts w:ascii="Times New Roman" w:hAnsi="Times New Roman"/>
          <w:sz w:val="27"/>
          <w:szCs w:val="27"/>
        </w:rPr>
        <w:t xml:space="preserve">раздела 3 </w:t>
      </w:r>
      <w:r w:rsidR="008635BE" w:rsidRPr="00B5078F">
        <w:rPr>
          <w:rFonts w:ascii="Times New Roman" w:hAnsi="Times New Roman"/>
          <w:sz w:val="27"/>
          <w:szCs w:val="27"/>
        </w:rPr>
        <w:t>Положения об администрации города Горловка</w:t>
      </w:r>
      <w:r w:rsidR="005439A5" w:rsidRPr="00B5078F">
        <w:rPr>
          <w:rFonts w:ascii="Times New Roman" w:hAnsi="Times New Roman"/>
          <w:sz w:val="27"/>
          <w:szCs w:val="27"/>
        </w:rPr>
        <w:t>, утвержденного распоряжением главы администрации от 13 февраля 2015 года№ 1-р</w:t>
      </w:r>
    </w:p>
    <w:p w:rsidR="001F08B7" w:rsidRPr="00B5078F" w:rsidRDefault="001F08B7" w:rsidP="003C69E2">
      <w:pPr>
        <w:spacing w:after="0" w:line="240" w:lineRule="auto"/>
        <w:ind w:right="282"/>
        <w:jc w:val="both"/>
        <w:rPr>
          <w:rFonts w:ascii="Times New Roman" w:hAnsi="Times New Roman"/>
          <w:sz w:val="27"/>
          <w:szCs w:val="27"/>
        </w:rPr>
      </w:pPr>
    </w:p>
    <w:p w:rsidR="001F08B7" w:rsidRPr="00B5078F" w:rsidRDefault="00DE19C2" w:rsidP="003C69E2">
      <w:pPr>
        <w:pStyle w:val="a5"/>
        <w:numPr>
          <w:ilvl w:val="0"/>
          <w:numId w:val="3"/>
        </w:numPr>
        <w:spacing w:after="0" w:line="240" w:lineRule="auto"/>
        <w:ind w:left="0" w:right="282" w:firstLine="709"/>
        <w:jc w:val="both"/>
        <w:rPr>
          <w:rFonts w:ascii="Times New Roman" w:hAnsi="Times New Roman"/>
          <w:sz w:val="27"/>
          <w:szCs w:val="27"/>
        </w:rPr>
      </w:pPr>
      <w:r w:rsidRPr="00B5078F">
        <w:rPr>
          <w:rFonts w:ascii="Times New Roman" w:hAnsi="Times New Roman"/>
          <w:sz w:val="27"/>
          <w:szCs w:val="27"/>
        </w:rPr>
        <w:t xml:space="preserve">Создать </w:t>
      </w:r>
      <w:r w:rsidR="006028E2" w:rsidRPr="00B5078F">
        <w:rPr>
          <w:rFonts w:ascii="Times New Roman" w:hAnsi="Times New Roman"/>
          <w:sz w:val="27"/>
          <w:szCs w:val="27"/>
        </w:rPr>
        <w:t xml:space="preserve">постоянно действующую </w:t>
      </w:r>
      <w:r w:rsidR="006E33AA" w:rsidRPr="00B5078F">
        <w:rPr>
          <w:rFonts w:ascii="Times New Roman" w:hAnsi="Times New Roman"/>
          <w:sz w:val="27"/>
          <w:szCs w:val="27"/>
        </w:rPr>
        <w:t xml:space="preserve">межведомственную комиссию </w:t>
      </w:r>
      <w:r w:rsidR="006028E2" w:rsidRPr="00B5078F">
        <w:rPr>
          <w:rFonts w:ascii="Times New Roman" w:hAnsi="Times New Roman"/>
          <w:sz w:val="27"/>
          <w:szCs w:val="27"/>
        </w:rPr>
        <w:t xml:space="preserve">администрации города Горловка </w:t>
      </w:r>
      <w:r w:rsidR="006E33AA" w:rsidRPr="00B5078F">
        <w:rPr>
          <w:rFonts w:ascii="Times New Roman" w:hAnsi="Times New Roman"/>
          <w:sz w:val="27"/>
          <w:szCs w:val="27"/>
        </w:rPr>
        <w:t xml:space="preserve">по вопросам перевода жилых помещений в нежилые помещения, нежилых помещений в жилые </w:t>
      </w:r>
      <w:r w:rsidR="004D59A8" w:rsidRPr="00B5078F">
        <w:rPr>
          <w:rFonts w:ascii="Times New Roman" w:hAnsi="Times New Roman"/>
          <w:sz w:val="27"/>
          <w:szCs w:val="27"/>
        </w:rPr>
        <w:t xml:space="preserve">(далее – Комиссия) </w:t>
      </w:r>
      <w:r w:rsidR="006E33AA" w:rsidRPr="00B5078F">
        <w:rPr>
          <w:rFonts w:ascii="Times New Roman" w:hAnsi="Times New Roman"/>
          <w:sz w:val="27"/>
          <w:szCs w:val="27"/>
        </w:rPr>
        <w:t>и утвердить ее состав</w:t>
      </w:r>
      <w:r w:rsidR="003C69E2" w:rsidRPr="00B5078F">
        <w:rPr>
          <w:rFonts w:ascii="Times New Roman" w:hAnsi="Times New Roman"/>
          <w:sz w:val="27"/>
          <w:szCs w:val="27"/>
        </w:rPr>
        <w:t xml:space="preserve"> (прилагается)</w:t>
      </w:r>
      <w:r w:rsidR="006E33AA" w:rsidRPr="00B5078F">
        <w:rPr>
          <w:rFonts w:ascii="Times New Roman" w:hAnsi="Times New Roman"/>
          <w:sz w:val="27"/>
          <w:szCs w:val="27"/>
        </w:rPr>
        <w:t>.</w:t>
      </w:r>
    </w:p>
    <w:p w:rsidR="008635BE" w:rsidRPr="00B5078F" w:rsidRDefault="008635BE" w:rsidP="003C69E2">
      <w:pPr>
        <w:pStyle w:val="a5"/>
        <w:spacing w:after="0" w:line="240" w:lineRule="auto"/>
        <w:ind w:left="709" w:right="282"/>
        <w:jc w:val="both"/>
        <w:rPr>
          <w:rFonts w:ascii="Times New Roman" w:hAnsi="Times New Roman"/>
          <w:sz w:val="27"/>
          <w:szCs w:val="27"/>
        </w:rPr>
      </w:pPr>
    </w:p>
    <w:p w:rsidR="00DB58FB" w:rsidRPr="00B5078F" w:rsidRDefault="004D59A8" w:rsidP="003C69E2">
      <w:pPr>
        <w:pStyle w:val="a5"/>
        <w:numPr>
          <w:ilvl w:val="0"/>
          <w:numId w:val="3"/>
        </w:numPr>
        <w:spacing w:after="0" w:line="240" w:lineRule="auto"/>
        <w:ind w:left="0" w:right="282" w:firstLine="709"/>
        <w:jc w:val="both"/>
        <w:rPr>
          <w:rFonts w:ascii="Times New Roman" w:hAnsi="Times New Roman"/>
          <w:sz w:val="27"/>
          <w:szCs w:val="27"/>
        </w:rPr>
      </w:pPr>
      <w:r w:rsidRPr="00B5078F">
        <w:rPr>
          <w:rFonts w:ascii="Times New Roman" w:hAnsi="Times New Roman"/>
          <w:sz w:val="27"/>
          <w:szCs w:val="27"/>
        </w:rPr>
        <w:t xml:space="preserve">Наделить членов Комиссии полномочиями: </w:t>
      </w:r>
      <w:r w:rsidR="00DB58FB" w:rsidRPr="00B5078F">
        <w:rPr>
          <w:rFonts w:ascii="Times New Roman" w:hAnsi="Times New Roman"/>
          <w:sz w:val="27"/>
          <w:szCs w:val="27"/>
        </w:rPr>
        <w:t>организации обследования помещений и составления актов о завершении работ по реконструкции, техническому переоснащению помещений в рамках перевода в жилое (нежилое) помещение.</w:t>
      </w:r>
    </w:p>
    <w:p w:rsidR="008635BE" w:rsidRPr="00B5078F" w:rsidRDefault="008635BE" w:rsidP="003C69E2">
      <w:pPr>
        <w:spacing w:after="0" w:line="240" w:lineRule="auto"/>
        <w:ind w:right="282"/>
        <w:jc w:val="both"/>
        <w:rPr>
          <w:rFonts w:ascii="Times New Roman" w:hAnsi="Times New Roman"/>
          <w:sz w:val="27"/>
          <w:szCs w:val="27"/>
        </w:rPr>
      </w:pPr>
    </w:p>
    <w:p w:rsidR="004D59A8" w:rsidRPr="00B5078F" w:rsidRDefault="006028E2" w:rsidP="003C69E2">
      <w:pPr>
        <w:pStyle w:val="a5"/>
        <w:numPr>
          <w:ilvl w:val="0"/>
          <w:numId w:val="3"/>
        </w:numPr>
        <w:spacing w:after="0" w:line="240" w:lineRule="auto"/>
        <w:ind w:left="0" w:right="282" w:firstLine="709"/>
        <w:jc w:val="both"/>
        <w:rPr>
          <w:rFonts w:ascii="Times New Roman" w:hAnsi="Times New Roman"/>
          <w:sz w:val="27"/>
          <w:szCs w:val="27"/>
        </w:rPr>
      </w:pPr>
      <w:r w:rsidRPr="00B5078F">
        <w:rPr>
          <w:rFonts w:ascii="Times New Roman" w:hAnsi="Times New Roman"/>
          <w:sz w:val="27"/>
          <w:szCs w:val="27"/>
        </w:rPr>
        <w:t xml:space="preserve">Утвердить </w:t>
      </w:r>
      <w:r w:rsidR="005439A5" w:rsidRPr="00B5078F">
        <w:rPr>
          <w:rFonts w:ascii="Times New Roman" w:hAnsi="Times New Roman"/>
          <w:sz w:val="27"/>
          <w:szCs w:val="27"/>
        </w:rPr>
        <w:t>Порядок работы</w:t>
      </w:r>
      <w:r w:rsidR="00FD13BB">
        <w:rPr>
          <w:rFonts w:ascii="Times New Roman" w:hAnsi="Times New Roman"/>
          <w:sz w:val="27"/>
          <w:szCs w:val="27"/>
        </w:rPr>
        <w:t xml:space="preserve"> </w:t>
      </w:r>
      <w:r w:rsidR="001A61D4" w:rsidRPr="00B5078F">
        <w:rPr>
          <w:rFonts w:ascii="Times New Roman" w:hAnsi="Times New Roman"/>
          <w:sz w:val="27"/>
          <w:szCs w:val="27"/>
        </w:rPr>
        <w:t>Комиссии</w:t>
      </w:r>
      <w:r w:rsidR="003C69E2" w:rsidRPr="00B5078F">
        <w:rPr>
          <w:rFonts w:ascii="Times New Roman" w:hAnsi="Times New Roman"/>
          <w:sz w:val="27"/>
          <w:szCs w:val="27"/>
        </w:rPr>
        <w:t xml:space="preserve"> (прилагается)</w:t>
      </w:r>
      <w:r w:rsidR="009E7DB3" w:rsidRPr="00B5078F">
        <w:rPr>
          <w:rFonts w:ascii="Times New Roman" w:hAnsi="Times New Roman"/>
          <w:sz w:val="27"/>
          <w:szCs w:val="27"/>
        </w:rPr>
        <w:t>.</w:t>
      </w:r>
    </w:p>
    <w:p w:rsidR="008635BE" w:rsidRPr="00B5078F" w:rsidRDefault="008635BE" w:rsidP="003C69E2">
      <w:pPr>
        <w:spacing w:after="0" w:line="240" w:lineRule="auto"/>
        <w:ind w:right="282"/>
        <w:jc w:val="both"/>
        <w:rPr>
          <w:rFonts w:ascii="Times New Roman" w:hAnsi="Times New Roman"/>
          <w:sz w:val="27"/>
          <w:szCs w:val="27"/>
        </w:rPr>
      </w:pPr>
    </w:p>
    <w:p w:rsidR="00DC3E8B" w:rsidRPr="00B5078F" w:rsidRDefault="009A53D3" w:rsidP="00B5078F">
      <w:pPr>
        <w:pStyle w:val="a5"/>
        <w:numPr>
          <w:ilvl w:val="0"/>
          <w:numId w:val="3"/>
        </w:numPr>
        <w:tabs>
          <w:tab w:val="left" w:pos="0"/>
        </w:tabs>
        <w:overflowPunct w:val="0"/>
        <w:autoSpaceDE w:val="0"/>
        <w:ind w:left="0" w:right="282" w:firstLine="709"/>
        <w:jc w:val="both"/>
        <w:rPr>
          <w:rFonts w:ascii="Times New Roman" w:hAnsi="Times New Roman"/>
          <w:sz w:val="27"/>
          <w:szCs w:val="27"/>
        </w:rPr>
      </w:pPr>
      <w:r w:rsidRPr="00B5078F">
        <w:rPr>
          <w:rFonts w:ascii="Times New Roman" w:hAnsi="Times New Roman"/>
          <w:sz w:val="27"/>
          <w:szCs w:val="27"/>
        </w:rPr>
        <w:t>Координацию работы по выполнению распоряжения возложить на управление жилищно-коммунального хозяйства администрации г</w:t>
      </w:r>
      <w:r w:rsidR="005439A5" w:rsidRPr="00B5078F">
        <w:rPr>
          <w:rFonts w:ascii="Times New Roman" w:hAnsi="Times New Roman"/>
          <w:sz w:val="27"/>
          <w:szCs w:val="27"/>
        </w:rPr>
        <w:t>.</w:t>
      </w:r>
      <w:r w:rsidRPr="00B5078F">
        <w:rPr>
          <w:rFonts w:ascii="Times New Roman" w:hAnsi="Times New Roman"/>
          <w:sz w:val="27"/>
          <w:szCs w:val="27"/>
        </w:rPr>
        <w:t xml:space="preserve"> Горловка (Конев).</w:t>
      </w:r>
    </w:p>
    <w:p w:rsidR="00B5078F" w:rsidRDefault="00B5078F" w:rsidP="00B5078F">
      <w:pPr>
        <w:tabs>
          <w:tab w:val="left" w:pos="0"/>
        </w:tabs>
        <w:overflowPunct w:val="0"/>
        <w:autoSpaceDE w:val="0"/>
        <w:ind w:right="282"/>
        <w:rPr>
          <w:rFonts w:ascii="Times New Roman" w:hAnsi="Times New Roman"/>
          <w:sz w:val="27"/>
          <w:szCs w:val="27"/>
        </w:rPr>
      </w:pPr>
    </w:p>
    <w:p w:rsidR="00DC3E8B" w:rsidRPr="009F23FB" w:rsidRDefault="00DC3E8B" w:rsidP="009F23FB">
      <w:pPr>
        <w:tabs>
          <w:tab w:val="left" w:pos="0"/>
        </w:tabs>
        <w:overflowPunct w:val="0"/>
        <w:autoSpaceDE w:val="0"/>
        <w:ind w:right="282"/>
        <w:jc w:val="center"/>
        <w:rPr>
          <w:rFonts w:ascii="Times New Roman" w:hAnsi="Times New Roman"/>
          <w:sz w:val="27"/>
          <w:szCs w:val="27"/>
        </w:rPr>
      </w:pPr>
      <w:r w:rsidRPr="00B5078F">
        <w:rPr>
          <w:rFonts w:ascii="Times New Roman" w:hAnsi="Times New Roman"/>
          <w:sz w:val="27"/>
          <w:szCs w:val="27"/>
        </w:rPr>
        <w:lastRenderedPageBreak/>
        <w:t>2</w:t>
      </w:r>
    </w:p>
    <w:p w:rsidR="009A53D3" w:rsidRPr="00B5078F" w:rsidRDefault="009A53D3" w:rsidP="003C69E2">
      <w:pPr>
        <w:pStyle w:val="a5"/>
        <w:numPr>
          <w:ilvl w:val="0"/>
          <w:numId w:val="3"/>
        </w:numPr>
        <w:tabs>
          <w:tab w:val="left" w:pos="0"/>
        </w:tabs>
        <w:overflowPunct w:val="0"/>
        <w:autoSpaceDE w:val="0"/>
        <w:ind w:left="0" w:right="282" w:firstLine="709"/>
        <w:jc w:val="both"/>
        <w:rPr>
          <w:rFonts w:ascii="Times New Roman" w:hAnsi="Times New Roman"/>
          <w:sz w:val="27"/>
          <w:szCs w:val="27"/>
        </w:rPr>
      </w:pPr>
      <w:r w:rsidRPr="00B5078F">
        <w:rPr>
          <w:rFonts w:ascii="Times New Roman" w:hAnsi="Times New Roman"/>
          <w:sz w:val="27"/>
          <w:szCs w:val="27"/>
        </w:rPr>
        <w:t>Контроль за выполнением</w:t>
      </w:r>
      <w:r w:rsidR="003C69E2" w:rsidRPr="00B5078F">
        <w:rPr>
          <w:rFonts w:ascii="Times New Roman" w:hAnsi="Times New Roman"/>
          <w:sz w:val="27"/>
          <w:szCs w:val="27"/>
        </w:rPr>
        <w:t xml:space="preserve"> настоящего Р</w:t>
      </w:r>
      <w:r w:rsidRPr="00B5078F">
        <w:rPr>
          <w:rFonts w:ascii="Times New Roman" w:hAnsi="Times New Roman"/>
          <w:sz w:val="27"/>
          <w:szCs w:val="27"/>
        </w:rPr>
        <w:t>аспоряжения</w:t>
      </w:r>
      <w:r w:rsidR="00E45C9E" w:rsidRPr="00B5078F">
        <w:rPr>
          <w:rFonts w:ascii="Times New Roman" w:hAnsi="Times New Roman"/>
          <w:sz w:val="27"/>
          <w:szCs w:val="27"/>
        </w:rPr>
        <w:t xml:space="preserve"> оставляю за собой</w:t>
      </w:r>
      <w:r w:rsidRPr="00B5078F">
        <w:rPr>
          <w:rFonts w:ascii="Times New Roman" w:hAnsi="Times New Roman"/>
          <w:sz w:val="27"/>
          <w:szCs w:val="27"/>
        </w:rPr>
        <w:t>.</w:t>
      </w:r>
    </w:p>
    <w:p w:rsidR="009A53D3" w:rsidRPr="00B5078F" w:rsidRDefault="009A53D3" w:rsidP="003C69E2">
      <w:pPr>
        <w:ind w:right="282"/>
        <w:rPr>
          <w:rFonts w:ascii="Times New Roman" w:hAnsi="Times New Roman"/>
          <w:sz w:val="27"/>
          <w:szCs w:val="27"/>
        </w:rPr>
      </w:pPr>
    </w:p>
    <w:p w:rsidR="008635BE" w:rsidRPr="00B5078F" w:rsidRDefault="004D59A8" w:rsidP="003C69E2">
      <w:pPr>
        <w:pStyle w:val="a7"/>
        <w:ind w:right="140"/>
        <w:rPr>
          <w:rFonts w:ascii="Times New Roman" w:hAnsi="Times New Roman"/>
          <w:sz w:val="27"/>
          <w:szCs w:val="27"/>
        </w:rPr>
      </w:pPr>
      <w:r w:rsidRPr="00B5078F">
        <w:rPr>
          <w:rFonts w:ascii="Times New Roman" w:hAnsi="Times New Roman"/>
          <w:sz w:val="27"/>
          <w:szCs w:val="27"/>
        </w:rPr>
        <w:t>Глава</w:t>
      </w:r>
      <w:r w:rsidR="009A53D3" w:rsidRPr="00B5078F">
        <w:rPr>
          <w:rFonts w:ascii="Times New Roman" w:hAnsi="Times New Roman"/>
          <w:sz w:val="27"/>
          <w:szCs w:val="27"/>
        </w:rPr>
        <w:t xml:space="preserve"> администрации</w:t>
      </w:r>
    </w:p>
    <w:p w:rsidR="009A53D3" w:rsidRPr="00B5078F" w:rsidRDefault="008635BE" w:rsidP="003C69E2">
      <w:pPr>
        <w:pStyle w:val="a7"/>
        <w:ind w:right="140"/>
        <w:rPr>
          <w:rFonts w:ascii="Times New Roman" w:hAnsi="Times New Roman"/>
          <w:sz w:val="27"/>
          <w:szCs w:val="27"/>
        </w:rPr>
      </w:pPr>
      <w:r w:rsidRPr="00B5078F">
        <w:rPr>
          <w:rFonts w:ascii="Times New Roman" w:hAnsi="Times New Roman"/>
          <w:sz w:val="27"/>
          <w:szCs w:val="27"/>
        </w:rPr>
        <w:t>города Горловка</w:t>
      </w:r>
      <w:r w:rsidR="009A53D3" w:rsidRPr="00B5078F">
        <w:rPr>
          <w:rFonts w:ascii="Times New Roman" w:hAnsi="Times New Roman"/>
          <w:sz w:val="27"/>
          <w:szCs w:val="27"/>
        </w:rPr>
        <w:tab/>
      </w:r>
      <w:r w:rsidR="009A53D3" w:rsidRPr="00B5078F">
        <w:rPr>
          <w:rFonts w:ascii="Times New Roman" w:hAnsi="Times New Roman"/>
          <w:sz w:val="27"/>
          <w:szCs w:val="27"/>
        </w:rPr>
        <w:tab/>
      </w:r>
      <w:r w:rsidR="009A53D3" w:rsidRPr="00B5078F">
        <w:rPr>
          <w:rFonts w:ascii="Times New Roman" w:hAnsi="Times New Roman"/>
          <w:sz w:val="27"/>
          <w:szCs w:val="27"/>
        </w:rPr>
        <w:tab/>
      </w:r>
      <w:r w:rsidR="009A53D3" w:rsidRPr="00B5078F">
        <w:rPr>
          <w:rFonts w:ascii="Times New Roman" w:hAnsi="Times New Roman"/>
          <w:sz w:val="27"/>
          <w:szCs w:val="27"/>
        </w:rPr>
        <w:tab/>
      </w:r>
      <w:r w:rsidR="009A53D3" w:rsidRPr="00B5078F">
        <w:rPr>
          <w:rFonts w:ascii="Times New Roman" w:hAnsi="Times New Roman"/>
          <w:sz w:val="27"/>
          <w:szCs w:val="27"/>
        </w:rPr>
        <w:tab/>
      </w:r>
      <w:r w:rsidR="004D59A8" w:rsidRPr="00B5078F">
        <w:rPr>
          <w:rFonts w:ascii="Times New Roman" w:hAnsi="Times New Roman"/>
          <w:sz w:val="27"/>
          <w:szCs w:val="27"/>
        </w:rPr>
        <w:tab/>
      </w:r>
      <w:r w:rsidRPr="00B5078F">
        <w:rPr>
          <w:rFonts w:ascii="Times New Roman" w:hAnsi="Times New Roman"/>
          <w:sz w:val="27"/>
          <w:szCs w:val="27"/>
        </w:rPr>
        <w:tab/>
      </w:r>
      <w:r w:rsidR="009A53D3" w:rsidRPr="00B5078F">
        <w:rPr>
          <w:rFonts w:ascii="Times New Roman" w:hAnsi="Times New Roman"/>
          <w:sz w:val="27"/>
          <w:szCs w:val="27"/>
        </w:rPr>
        <w:t>И.С. П</w:t>
      </w:r>
      <w:r w:rsidRPr="00B5078F">
        <w:rPr>
          <w:rFonts w:ascii="Times New Roman" w:hAnsi="Times New Roman"/>
          <w:sz w:val="27"/>
          <w:szCs w:val="27"/>
        </w:rPr>
        <w:t>риходько</w:t>
      </w:r>
    </w:p>
    <w:p w:rsidR="00FA7CF7" w:rsidRPr="00B5078F" w:rsidRDefault="00FA7CF7" w:rsidP="009A53D3">
      <w:pPr>
        <w:ind w:right="140"/>
        <w:rPr>
          <w:rFonts w:ascii="Times New Roman" w:hAnsi="Times New Roman"/>
          <w:sz w:val="27"/>
          <w:szCs w:val="27"/>
        </w:rPr>
      </w:pPr>
    </w:p>
    <w:p w:rsidR="00DC3E8B" w:rsidRPr="00B5078F" w:rsidRDefault="00DC3E8B" w:rsidP="009A53D3">
      <w:pPr>
        <w:ind w:right="140"/>
        <w:rPr>
          <w:rFonts w:ascii="Times New Roman" w:hAnsi="Times New Roman"/>
          <w:sz w:val="27"/>
          <w:szCs w:val="27"/>
        </w:rPr>
      </w:pPr>
    </w:p>
    <w:p w:rsidR="00DC3E8B" w:rsidRPr="00B5078F" w:rsidRDefault="00DC3E8B" w:rsidP="009A53D3">
      <w:pPr>
        <w:ind w:right="140"/>
        <w:rPr>
          <w:rFonts w:ascii="Times New Roman" w:hAnsi="Times New Roman"/>
          <w:sz w:val="27"/>
          <w:szCs w:val="27"/>
        </w:rPr>
      </w:pPr>
    </w:p>
    <w:p w:rsidR="00DC3E8B" w:rsidRPr="00B5078F" w:rsidRDefault="00DC3E8B" w:rsidP="009A53D3">
      <w:pPr>
        <w:ind w:right="140"/>
        <w:rPr>
          <w:rFonts w:ascii="Times New Roman" w:hAnsi="Times New Roman"/>
          <w:sz w:val="27"/>
          <w:szCs w:val="27"/>
        </w:rPr>
      </w:pPr>
    </w:p>
    <w:p w:rsidR="00DC3E8B" w:rsidRPr="00B5078F" w:rsidRDefault="00DC3E8B" w:rsidP="009A53D3">
      <w:pPr>
        <w:ind w:right="140"/>
        <w:rPr>
          <w:rFonts w:ascii="Times New Roman" w:hAnsi="Times New Roman"/>
          <w:sz w:val="27"/>
          <w:szCs w:val="27"/>
        </w:rPr>
      </w:pPr>
    </w:p>
    <w:p w:rsidR="00DC3E8B" w:rsidRPr="00B5078F" w:rsidRDefault="00DC3E8B" w:rsidP="009A53D3">
      <w:pPr>
        <w:ind w:right="140"/>
        <w:rPr>
          <w:rFonts w:ascii="Times New Roman" w:hAnsi="Times New Roman"/>
          <w:sz w:val="27"/>
          <w:szCs w:val="27"/>
        </w:rPr>
      </w:pPr>
    </w:p>
    <w:p w:rsidR="00DC3E8B" w:rsidRPr="00B5078F" w:rsidRDefault="00DC3E8B" w:rsidP="009A53D3">
      <w:pPr>
        <w:ind w:right="140"/>
        <w:rPr>
          <w:rFonts w:ascii="Times New Roman" w:hAnsi="Times New Roman"/>
          <w:sz w:val="27"/>
          <w:szCs w:val="27"/>
        </w:rPr>
      </w:pPr>
    </w:p>
    <w:p w:rsidR="00DC3E8B" w:rsidRPr="00B5078F" w:rsidRDefault="00DC3E8B" w:rsidP="009A53D3">
      <w:pPr>
        <w:ind w:right="140"/>
        <w:rPr>
          <w:rFonts w:ascii="Times New Roman" w:hAnsi="Times New Roman"/>
          <w:sz w:val="27"/>
          <w:szCs w:val="27"/>
        </w:rPr>
      </w:pPr>
    </w:p>
    <w:p w:rsidR="00DC3E8B" w:rsidRPr="00B5078F" w:rsidRDefault="00DC3E8B" w:rsidP="009A53D3">
      <w:pPr>
        <w:ind w:right="140"/>
        <w:rPr>
          <w:rFonts w:ascii="Times New Roman" w:hAnsi="Times New Roman"/>
          <w:sz w:val="27"/>
          <w:szCs w:val="27"/>
        </w:rPr>
      </w:pPr>
    </w:p>
    <w:p w:rsidR="00DC3E8B" w:rsidRPr="00B5078F" w:rsidRDefault="00DC3E8B" w:rsidP="009A53D3">
      <w:pPr>
        <w:ind w:right="140"/>
        <w:rPr>
          <w:rFonts w:ascii="Times New Roman" w:hAnsi="Times New Roman"/>
          <w:sz w:val="27"/>
          <w:szCs w:val="27"/>
        </w:rPr>
      </w:pPr>
    </w:p>
    <w:p w:rsidR="00DC3E8B" w:rsidRPr="00B5078F" w:rsidRDefault="00DC3E8B" w:rsidP="009A53D3">
      <w:pPr>
        <w:ind w:right="140"/>
        <w:rPr>
          <w:rFonts w:ascii="Times New Roman" w:hAnsi="Times New Roman"/>
          <w:sz w:val="27"/>
          <w:szCs w:val="27"/>
        </w:rPr>
      </w:pPr>
    </w:p>
    <w:p w:rsidR="00DC3E8B" w:rsidRPr="00B5078F" w:rsidRDefault="00DC3E8B" w:rsidP="009A53D3">
      <w:pPr>
        <w:ind w:right="140"/>
        <w:rPr>
          <w:rFonts w:ascii="Times New Roman" w:hAnsi="Times New Roman"/>
          <w:sz w:val="27"/>
          <w:szCs w:val="27"/>
        </w:rPr>
      </w:pPr>
    </w:p>
    <w:p w:rsidR="00DC3E8B" w:rsidRPr="00B5078F" w:rsidRDefault="00DC3E8B" w:rsidP="009A53D3">
      <w:pPr>
        <w:ind w:right="140"/>
        <w:rPr>
          <w:rFonts w:ascii="Times New Roman" w:hAnsi="Times New Roman"/>
          <w:sz w:val="27"/>
          <w:szCs w:val="27"/>
        </w:rPr>
      </w:pPr>
    </w:p>
    <w:p w:rsidR="00DC3E8B" w:rsidRPr="00B5078F" w:rsidRDefault="00DC3E8B" w:rsidP="009A53D3">
      <w:pPr>
        <w:ind w:right="140"/>
        <w:rPr>
          <w:rFonts w:ascii="Times New Roman" w:hAnsi="Times New Roman"/>
          <w:sz w:val="27"/>
          <w:szCs w:val="27"/>
        </w:rPr>
      </w:pPr>
    </w:p>
    <w:p w:rsidR="00DC3E8B" w:rsidRPr="00B5078F" w:rsidRDefault="00DC3E8B" w:rsidP="009A53D3">
      <w:pPr>
        <w:ind w:right="140"/>
        <w:rPr>
          <w:rFonts w:ascii="Times New Roman" w:hAnsi="Times New Roman"/>
          <w:sz w:val="27"/>
          <w:szCs w:val="27"/>
        </w:rPr>
      </w:pPr>
    </w:p>
    <w:p w:rsidR="00DC3E8B" w:rsidRPr="00B5078F" w:rsidRDefault="00DC3E8B" w:rsidP="009A53D3">
      <w:pPr>
        <w:ind w:right="140"/>
        <w:rPr>
          <w:rFonts w:ascii="Times New Roman" w:hAnsi="Times New Roman"/>
          <w:sz w:val="27"/>
          <w:szCs w:val="27"/>
        </w:rPr>
      </w:pPr>
    </w:p>
    <w:p w:rsidR="00DC3E8B" w:rsidRPr="00B5078F" w:rsidRDefault="00DC3E8B" w:rsidP="009A53D3">
      <w:pPr>
        <w:ind w:right="140"/>
        <w:rPr>
          <w:rFonts w:ascii="Times New Roman" w:hAnsi="Times New Roman"/>
          <w:sz w:val="27"/>
          <w:szCs w:val="27"/>
        </w:rPr>
      </w:pPr>
    </w:p>
    <w:p w:rsidR="009A53D3" w:rsidRPr="000929EE" w:rsidRDefault="009A53D3" w:rsidP="000929E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9A53D3" w:rsidRPr="000929EE" w:rsidSect="00A55B30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C5D" w:rsidRDefault="009A0C5D" w:rsidP="00DC3E8B">
      <w:pPr>
        <w:spacing w:after="0" w:line="240" w:lineRule="auto"/>
      </w:pPr>
      <w:r>
        <w:separator/>
      </w:r>
    </w:p>
  </w:endnote>
  <w:endnote w:type="continuationSeparator" w:id="1">
    <w:p w:rsidR="009A0C5D" w:rsidRDefault="009A0C5D" w:rsidP="00DC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C5D" w:rsidRDefault="009A0C5D" w:rsidP="00DC3E8B">
      <w:pPr>
        <w:spacing w:after="0" w:line="240" w:lineRule="auto"/>
      </w:pPr>
      <w:r>
        <w:separator/>
      </w:r>
    </w:p>
  </w:footnote>
  <w:footnote w:type="continuationSeparator" w:id="1">
    <w:p w:rsidR="009A0C5D" w:rsidRDefault="009A0C5D" w:rsidP="00DC3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169"/>
    <w:multiLevelType w:val="multilevel"/>
    <w:tmpl w:val="3E1E9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048756F0"/>
    <w:multiLevelType w:val="hybridMultilevel"/>
    <w:tmpl w:val="7C9CFB34"/>
    <w:lvl w:ilvl="0" w:tplc="054A51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DB2AAD"/>
    <w:multiLevelType w:val="hybridMultilevel"/>
    <w:tmpl w:val="560A1F98"/>
    <w:lvl w:ilvl="0" w:tplc="4B267E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5D72"/>
    <w:rsid w:val="00024235"/>
    <w:rsid w:val="00051056"/>
    <w:rsid w:val="00055D1A"/>
    <w:rsid w:val="00065E61"/>
    <w:rsid w:val="00082A65"/>
    <w:rsid w:val="000929EE"/>
    <w:rsid w:val="000C2CE8"/>
    <w:rsid w:val="000C2D4C"/>
    <w:rsid w:val="000E573A"/>
    <w:rsid w:val="00125A31"/>
    <w:rsid w:val="0019673E"/>
    <w:rsid w:val="001A61D4"/>
    <w:rsid w:val="001F08B7"/>
    <w:rsid w:val="002B1E23"/>
    <w:rsid w:val="002E0E28"/>
    <w:rsid w:val="002E6580"/>
    <w:rsid w:val="003102ED"/>
    <w:rsid w:val="00341F11"/>
    <w:rsid w:val="003C0888"/>
    <w:rsid w:val="003C69E2"/>
    <w:rsid w:val="00426F8A"/>
    <w:rsid w:val="004526FC"/>
    <w:rsid w:val="00460EDF"/>
    <w:rsid w:val="00465574"/>
    <w:rsid w:val="004C4F5F"/>
    <w:rsid w:val="004D59A8"/>
    <w:rsid w:val="004F70BC"/>
    <w:rsid w:val="005072D1"/>
    <w:rsid w:val="00515D72"/>
    <w:rsid w:val="00527D62"/>
    <w:rsid w:val="0053615C"/>
    <w:rsid w:val="0054321C"/>
    <w:rsid w:val="005439A5"/>
    <w:rsid w:val="005D7276"/>
    <w:rsid w:val="005E4C8A"/>
    <w:rsid w:val="006028E2"/>
    <w:rsid w:val="006307EE"/>
    <w:rsid w:val="00661B87"/>
    <w:rsid w:val="006B503B"/>
    <w:rsid w:val="006C68D6"/>
    <w:rsid w:val="006D1638"/>
    <w:rsid w:val="006D51B6"/>
    <w:rsid w:val="006E33AA"/>
    <w:rsid w:val="007812B8"/>
    <w:rsid w:val="0079505D"/>
    <w:rsid w:val="007A3976"/>
    <w:rsid w:val="007F0864"/>
    <w:rsid w:val="007F11EA"/>
    <w:rsid w:val="008635BE"/>
    <w:rsid w:val="008D5533"/>
    <w:rsid w:val="008D75EF"/>
    <w:rsid w:val="008F55C3"/>
    <w:rsid w:val="0092640A"/>
    <w:rsid w:val="00933358"/>
    <w:rsid w:val="00972148"/>
    <w:rsid w:val="00997C77"/>
    <w:rsid w:val="009A0C5D"/>
    <w:rsid w:val="009A53D3"/>
    <w:rsid w:val="009D1F3D"/>
    <w:rsid w:val="009E7DB3"/>
    <w:rsid w:val="009F0E96"/>
    <w:rsid w:val="009F23FB"/>
    <w:rsid w:val="00A1273B"/>
    <w:rsid w:val="00A158F3"/>
    <w:rsid w:val="00A50837"/>
    <w:rsid w:val="00A55B30"/>
    <w:rsid w:val="00A87C94"/>
    <w:rsid w:val="00A97F98"/>
    <w:rsid w:val="00AB0CE1"/>
    <w:rsid w:val="00AB2439"/>
    <w:rsid w:val="00AC19FE"/>
    <w:rsid w:val="00AC6ED6"/>
    <w:rsid w:val="00AE528E"/>
    <w:rsid w:val="00B5078F"/>
    <w:rsid w:val="00B67517"/>
    <w:rsid w:val="00B85AA0"/>
    <w:rsid w:val="00B87476"/>
    <w:rsid w:val="00B95419"/>
    <w:rsid w:val="00BA491E"/>
    <w:rsid w:val="00BA6D47"/>
    <w:rsid w:val="00BE3A55"/>
    <w:rsid w:val="00BE4E60"/>
    <w:rsid w:val="00BE4FB4"/>
    <w:rsid w:val="00C07CC4"/>
    <w:rsid w:val="00C60F98"/>
    <w:rsid w:val="00CA3359"/>
    <w:rsid w:val="00CE4EC1"/>
    <w:rsid w:val="00D162C3"/>
    <w:rsid w:val="00D45386"/>
    <w:rsid w:val="00D76D57"/>
    <w:rsid w:val="00D85F72"/>
    <w:rsid w:val="00DB4D7A"/>
    <w:rsid w:val="00DB58FB"/>
    <w:rsid w:val="00DB7F8B"/>
    <w:rsid w:val="00DC3E8B"/>
    <w:rsid w:val="00DC755D"/>
    <w:rsid w:val="00DE19C2"/>
    <w:rsid w:val="00DE43E3"/>
    <w:rsid w:val="00E278ED"/>
    <w:rsid w:val="00E45C9E"/>
    <w:rsid w:val="00E826DB"/>
    <w:rsid w:val="00EA01C4"/>
    <w:rsid w:val="00F366DF"/>
    <w:rsid w:val="00F411E5"/>
    <w:rsid w:val="00F51483"/>
    <w:rsid w:val="00F52F3A"/>
    <w:rsid w:val="00F64DAC"/>
    <w:rsid w:val="00F730BF"/>
    <w:rsid w:val="00FA7CF7"/>
    <w:rsid w:val="00FC63E5"/>
    <w:rsid w:val="00FD13BB"/>
    <w:rsid w:val="00FF1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D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5D72"/>
    <w:pPr>
      <w:ind w:left="720"/>
      <w:contextualSpacing/>
    </w:pPr>
  </w:style>
  <w:style w:type="table" w:styleId="a6">
    <w:name w:val="Table Grid"/>
    <w:basedOn w:val="a1"/>
    <w:uiPriority w:val="59"/>
    <w:rsid w:val="00065E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F08B7"/>
    <w:pPr>
      <w:spacing w:after="0" w:line="240" w:lineRule="auto"/>
    </w:pPr>
  </w:style>
  <w:style w:type="character" w:customStyle="1" w:styleId="1">
    <w:name w:val="Основной текст Знак1"/>
    <w:basedOn w:val="a0"/>
    <w:link w:val="a8"/>
    <w:uiPriority w:val="99"/>
    <w:rsid w:val="00FA7CF7"/>
    <w:rPr>
      <w:b/>
      <w:bCs/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FA7CF7"/>
    <w:rPr>
      <w:sz w:val="12"/>
      <w:szCs w:val="12"/>
      <w:shd w:val="clear" w:color="auto" w:fill="FFFFFF"/>
    </w:rPr>
  </w:style>
  <w:style w:type="character" w:customStyle="1" w:styleId="37">
    <w:name w:val="Основной текст (3) + 7"/>
    <w:aliases w:val="5 pt2,Полужирный1"/>
    <w:basedOn w:val="3"/>
    <w:uiPriority w:val="99"/>
    <w:rsid w:val="00FA7CF7"/>
    <w:rPr>
      <w:b/>
      <w:bCs/>
      <w:sz w:val="15"/>
      <w:szCs w:val="15"/>
      <w:shd w:val="clear" w:color="auto" w:fill="FFFFFF"/>
    </w:rPr>
  </w:style>
  <w:style w:type="paragraph" w:styleId="a8">
    <w:name w:val="Body Text"/>
    <w:basedOn w:val="a"/>
    <w:link w:val="1"/>
    <w:uiPriority w:val="99"/>
    <w:rsid w:val="00FA7CF7"/>
    <w:pPr>
      <w:shd w:val="clear" w:color="auto" w:fill="FFFFFF"/>
      <w:spacing w:after="0" w:line="202" w:lineRule="exact"/>
    </w:pPr>
    <w:rPr>
      <w:b/>
      <w:bCs/>
      <w:sz w:val="15"/>
      <w:szCs w:val="15"/>
    </w:rPr>
  </w:style>
  <w:style w:type="character" w:customStyle="1" w:styleId="a9">
    <w:name w:val="Основной текст Знак"/>
    <w:basedOn w:val="a0"/>
    <w:uiPriority w:val="99"/>
    <w:semiHidden/>
    <w:rsid w:val="00FA7CF7"/>
  </w:style>
  <w:style w:type="paragraph" w:customStyle="1" w:styleId="30">
    <w:name w:val="Основной текст (3)"/>
    <w:basedOn w:val="a"/>
    <w:link w:val="3"/>
    <w:uiPriority w:val="99"/>
    <w:rsid w:val="00FA7CF7"/>
    <w:pPr>
      <w:shd w:val="clear" w:color="auto" w:fill="FFFFFF"/>
      <w:spacing w:before="120" w:after="0" w:line="240" w:lineRule="atLeast"/>
    </w:pPr>
    <w:rPr>
      <w:sz w:val="12"/>
      <w:szCs w:val="12"/>
    </w:rPr>
  </w:style>
  <w:style w:type="paragraph" w:styleId="aa">
    <w:name w:val="header"/>
    <w:basedOn w:val="a"/>
    <w:link w:val="ab"/>
    <w:uiPriority w:val="99"/>
    <w:unhideWhenUsed/>
    <w:rsid w:val="00DC3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3E8B"/>
  </w:style>
  <w:style w:type="paragraph" w:styleId="ac">
    <w:name w:val="footer"/>
    <w:basedOn w:val="a"/>
    <w:link w:val="ad"/>
    <w:uiPriority w:val="99"/>
    <w:unhideWhenUsed/>
    <w:rsid w:val="00DC3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3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63E3F-D6E8-407D-84F2-9BE13123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Protokol1</cp:lastModifiedBy>
  <cp:revision>83</cp:revision>
  <cp:lastPrinted>2019-01-15T11:44:00Z</cp:lastPrinted>
  <dcterms:created xsi:type="dcterms:W3CDTF">2016-02-29T11:35:00Z</dcterms:created>
  <dcterms:modified xsi:type="dcterms:W3CDTF">2019-01-18T07:35:00Z</dcterms:modified>
</cp:coreProperties>
</file>