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AB" w:rsidRPr="00A934CC" w:rsidRDefault="002436FD" w:rsidP="00053446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AB" w:rsidRPr="00B168FA" w:rsidRDefault="00C918AB" w:rsidP="00C918AB">
      <w:pPr>
        <w:jc w:val="center"/>
        <w:rPr>
          <w:rFonts w:ascii="Times New Roman" w:hAnsi="Times New Roman"/>
          <w:b/>
          <w:noProof/>
          <w:sz w:val="30"/>
          <w:szCs w:val="30"/>
        </w:rPr>
      </w:pPr>
    </w:p>
    <w:p w:rsidR="00C918AB" w:rsidRPr="00A934CC" w:rsidRDefault="00C918AB" w:rsidP="00C918AB">
      <w:pPr>
        <w:tabs>
          <w:tab w:val="left" w:pos="5400"/>
        </w:tabs>
        <w:jc w:val="center"/>
        <w:rPr>
          <w:rFonts w:ascii="Times New Roman" w:hAnsi="Times New Roman"/>
          <w:szCs w:val="28"/>
        </w:rPr>
      </w:pPr>
      <w:r w:rsidRPr="00A934CC">
        <w:rPr>
          <w:rFonts w:ascii="Times New Roman" w:hAnsi="Times New Roman"/>
          <w:szCs w:val="28"/>
        </w:rPr>
        <w:t>АДМИНИСТРАЦИЯ ГОРОДА ГОРЛОВКА</w:t>
      </w:r>
    </w:p>
    <w:p w:rsidR="00C918AB" w:rsidRPr="00A934CC" w:rsidRDefault="00C918AB" w:rsidP="00C918AB">
      <w:pPr>
        <w:jc w:val="center"/>
        <w:rPr>
          <w:rFonts w:ascii="Times New Roman" w:hAnsi="Times New Roman"/>
          <w:b/>
          <w:sz w:val="40"/>
          <w:szCs w:val="40"/>
        </w:rPr>
      </w:pPr>
      <w:r w:rsidRPr="00A934CC">
        <w:rPr>
          <w:rFonts w:ascii="Times New Roman" w:hAnsi="Times New Roman"/>
          <w:b/>
          <w:sz w:val="40"/>
          <w:szCs w:val="40"/>
        </w:rPr>
        <w:t>РАСПОРЯЖЕНИЕ</w:t>
      </w:r>
    </w:p>
    <w:p w:rsidR="00C918AB" w:rsidRPr="00A934CC" w:rsidRDefault="00C918AB" w:rsidP="00C918AB">
      <w:pPr>
        <w:jc w:val="center"/>
        <w:rPr>
          <w:rFonts w:ascii="Times New Roman" w:hAnsi="Times New Roman"/>
          <w:szCs w:val="28"/>
        </w:rPr>
      </w:pPr>
      <w:r w:rsidRPr="00A934CC">
        <w:rPr>
          <w:rFonts w:ascii="Times New Roman" w:hAnsi="Times New Roman"/>
          <w:szCs w:val="28"/>
        </w:rPr>
        <w:t>главы администрации</w:t>
      </w:r>
    </w:p>
    <w:p w:rsidR="00C918AB" w:rsidRPr="008300D1" w:rsidRDefault="00C918AB" w:rsidP="00C918A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918AB" w:rsidRPr="00072E7A" w:rsidRDefault="00C918AB" w:rsidP="00C918AB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742EC" w:rsidRPr="005728EF" w:rsidRDefault="00163078" w:rsidP="00163078">
      <w:pPr>
        <w:tabs>
          <w:tab w:val="left" w:pos="3060"/>
          <w:tab w:val="left" w:pos="4140"/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 апреля  </w:t>
      </w:r>
      <w:r w:rsidR="005742EC" w:rsidRPr="005728EF">
        <w:rPr>
          <w:rFonts w:ascii="Times New Roman" w:hAnsi="Times New Roman"/>
          <w:sz w:val="28"/>
          <w:szCs w:val="28"/>
        </w:rPr>
        <w:t>20</w:t>
      </w:r>
      <w:r w:rsidR="005742EC" w:rsidRPr="005728EF">
        <w:rPr>
          <w:rFonts w:ascii="Times New Roman" w:hAnsi="Times New Roman"/>
          <w:sz w:val="28"/>
          <w:szCs w:val="28"/>
          <w:lang w:val="ru-RU"/>
        </w:rPr>
        <w:t xml:space="preserve">23 </w:t>
      </w:r>
      <w:r w:rsidR="005742EC" w:rsidRPr="005728EF">
        <w:rPr>
          <w:rFonts w:ascii="Times New Roman" w:hAnsi="Times New Roman"/>
          <w:sz w:val="28"/>
          <w:szCs w:val="28"/>
        </w:rPr>
        <w:t>г.</w:t>
      </w:r>
      <w:r w:rsidR="005742EC" w:rsidRPr="005728EF">
        <w:rPr>
          <w:rFonts w:ascii="Times New Roman" w:hAnsi="Times New Roman"/>
          <w:sz w:val="28"/>
          <w:szCs w:val="28"/>
        </w:rPr>
        <w:tab/>
      </w:r>
      <w:r w:rsidR="005742EC" w:rsidRPr="005728EF">
        <w:rPr>
          <w:rFonts w:ascii="Times New Roman" w:hAnsi="Times New Roman"/>
          <w:sz w:val="28"/>
          <w:szCs w:val="28"/>
        </w:rPr>
        <w:tab/>
        <w:t xml:space="preserve">    </w:t>
      </w:r>
      <w:r w:rsidR="005742EC" w:rsidRPr="005728EF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№ 203-р</w:t>
      </w:r>
      <w:bookmarkStart w:id="0" w:name="_GoBack"/>
      <w:bookmarkEnd w:id="0"/>
    </w:p>
    <w:p w:rsidR="005742EC" w:rsidRPr="005728EF" w:rsidRDefault="005742EC" w:rsidP="005742EC">
      <w:pPr>
        <w:rPr>
          <w:rFonts w:ascii="Times New Roman" w:hAnsi="Times New Roman"/>
          <w:sz w:val="28"/>
          <w:szCs w:val="28"/>
          <w:lang w:val="ru-RU"/>
        </w:rPr>
      </w:pPr>
      <w:r w:rsidRPr="005728EF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5742EC" w:rsidRPr="005728EF" w:rsidRDefault="005742EC" w:rsidP="005742EC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728EF">
        <w:rPr>
          <w:rFonts w:ascii="Times New Roman" w:hAnsi="Times New Roman"/>
          <w:sz w:val="28"/>
          <w:szCs w:val="28"/>
        </w:rPr>
        <w:t xml:space="preserve">   </w:t>
      </w:r>
    </w:p>
    <w:p w:rsidR="00C918AB" w:rsidRPr="005742EC" w:rsidRDefault="00C918AB" w:rsidP="00C918AB">
      <w:pPr>
        <w:rPr>
          <w:rFonts w:ascii="Times New Roman" w:eastAsia="Calibri" w:hAnsi="Times New Roman"/>
          <w:sz w:val="28"/>
          <w:szCs w:val="28"/>
        </w:rPr>
      </w:pPr>
    </w:p>
    <w:p w:rsidR="005742EC" w:rsidRPr="005742EC" w:rsidRDefault="005742EC" w:rsidP="005742EC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742EC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О проведении голосования по отбору общественных </w:t>
      </w:r>
      <w:r w:rsidRPr="005742EC">
        <w:rPr>
          <w:rFonts w:ascii="Times New Roman" w:hAnsi="Times New Roman"/>
          <w:sz w:val="28"/>
          <w:szCs w:val="28"/>
          <w:lang w:val="ru-RU"/>
        </w:rPr>
        <w:t>территорий, подлежащих благоустройству в рамках реализации муниципальных программ формирования современной городской среды</w:t>
      </w:r>
    </w:p>
    <w:p w:rsidR="00C918AB" w:rsidRPr="005742EC" w:rsidRDefault="00C918AB" w:rsidP="00C918AB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5742EC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</w:p>
    <w:p w:rsidR="00C918AB" w:rsidRPr="008C5A67" w:rsidRDefault="00C918AB" w:rsidP="00C918AB">
      <w:pPr>
        <w:rPr>
          <w:rFonts w:ascii="Times New Roman" w:eastAsia="Calibri" w:hAnsi="Times New Roman"/>
          <w:color w:val="000000"/>
          <w:sz w:val="28"/>
          <w:szCs w:val="28"/>
          <w:lang w:val="ru-RU"/>
        </w:rPr>
      </w:pPr>
    </w:p>
    <w:p w:rsidR="00C918AB" w:rsidRPr="008C5A67" w:rsidRDefault="00C918AB" w:rsidP="00C918AB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742EC" w:rsidRPr="005742EC" w:rsidRDefault="005742EC" w:rsidP="005742E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742EC">
        <w:rPr>
          <w:rFonts w:ascii="Times New Roman" w:hAnsi="Times New Roman"/>
          <w:sz w:val="28"/>
          <w:szCs w:val="28"/>
          <w:lang w:val="ru-RU"/>
        </w:rPr>
        <w:t>В</w:t>
      </w:r>
      <w:r w:rsidRPr="005742EC">
        <w:rPr>
          <w:rFonts w:ascii="Times New Roman" w:hAnsi="Times New Roman"/>
          <w:sz w:val="28"/>
          <w:szCs w:val="28"/>
        </w:rPr>
        <w:t xml:space="preserve"> соответствии с Федеральным конституционным законом Российской Федерации от 04 октября 2022 года</w:t>
      </w:r>
      <w:r w:rsidRPr="00574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2EC">
        <w:rPr>
          <w:rFonts w:ascii="Times New Roman" w:hAnsi="Times New Roman"/>
          <w:sz w:val="28"/>
          <w:szCs w:val="28"/>
        </w:rPr>
        <w:t xml:space="preserve">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</w:t>
      </w:r>
      <w:r w:rsidRPr="005742EC">
        <w:rPr>
          <w:rFonts w:ascii="Times New Roman" w:hAnsi="Times New Roman"/>
          <w:sz w:val="28"/>
          <w:szCs w:val="28"/>
          <w:lang w:val="ru-RU"/>
        </w:rPr>
        <w:t xml:space="preserve">, Постановлением Правительства </w:t>
      </w:r>
      <w:r w:rsidRPr="005742EC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5742EC">
        <w:rPr>
          <w:rFonts w:ascii="Times New Roman" w:hAnsi="Times New Roman"/>
          <w:sz w:val="28"/>
          <w:szCs w:val="28"/>
          <w:lang w:val="ru-RU"/>
        </w:rPr>
        <w:t>10</w:t>
      </w:r>
      <w:r w:rsidRPr="005742EC">
        <w:rPr>
          <w:rFonts w:ascii="Times New Roman" w:hAnsi="Times New Roman"/>
          <w:sz w:val="28"/>
          <w:szCs w:val="28"/>
        </w:rPr>
        <w:t xml:space="preserve"> </w:t>
      </w:r>
      <w:r w:rsidRPr="005742EC">
        <w:rPr>
          <w:rFonts w:ascii="Times New Roman" w:hAnsi="Times New Roman"/>
          <w:sz w:val="28"/>
          <w:szCs w:val="28"/>
          <w:lang w:val="ru-RU"/>
        </w:rPr>
        <w:t>февраля</w:t>
      </w:r>
      <w:r w:rsidRPr="005742EC">
        <w:rPr>
          <w:rFonts w:ascii="Times New Roman" w:hAnsi="Times New Roman"/>
          <w:sz w:val="28"/>
          <w:szCs w:val="28"/>
        </w:rPr>
        <w:t xml:space="preserve"> </w:t>
      </w:r>
      <w:r w:rsidRPr="005742EC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5742EC">
        <w:rPr>
          <w:rFonts w:ascii="Times New Roman" w:hAnsi="Times New Roman"/>
          <w:sz w:val="28"/>
          <w:szCs w:val="28"/>
        </w:rPr>
        <w:t>20</w:t>
      </w:r>
      <w:r w:rsidRPr="005742EC">
        <w:rPr>
          <w:rFonts w:ascii="Times New Roman" w:hAnsi="Times New Roman"/>
          <w:sz w:val="28"/>
          <w:szCs w:val="28"/>
          <w:lang w:val="ru-RU"/>
        </w:rPr>
        <w:t>17</w:t>
      </w:r>
      <w:r w:rsidRPr="005742EC">
        <w:rPr>
          <w:rFonts w:ascii="Times New Roman" w:hAnsi="Times New Roman"/>
          <w:sz w:val="28"/>
          <w:szCs w:val="28"/>
        </w:rPr>
        <w:t xml:space="preserve"> года</w:t>
      </w:r>
      <w:r w:rsidRPr="005742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2EC">
        <w:rPr>
          <w:rFonts w:ascii="Times New Roman" w:hAnsi="Times New Roman"/>
          <w:sz w:val="28"/>
          <w:szCs w:val="28"/>
        </w:rPr>
        <w:t xml:space="preserve"> № </w:t>
      </w:r>
      <w:r w:rsidRPr="005742EC">
        <w:rPr>
          <w:rFonts w:ascii="Times New Roman" w:hAnsi="Times New Roman"/>
          <w:sz w:val="28"/>
          <w:szCs w:val="28"/>
          <w:lang w:val="ru-RU"/>
        </w:rPr>
        <w:t>169</w:t>
      </w:r>
      <w:r w:rsidRPr="005742EC">
        <w:rPr>
          <w:rFonts w:ascii="Times New Roman" w:hAnsi="Times New Roman"/>
          <w:sz w:val="28"/>
          <w:szCs w:val="28"/>
        </w:rPr>
        <w:t xml:space="preserve"> «</w:t>
      </w:r>
      <w:r w:rsidRPr="005742EC">
        <w:rPr>
          <w:rFonts w:ascii="Times New Roman" w:hAnsi="Times New Roman"/>
          <w:sz w:val="28"/>
          <w:szCs w:val="28"/>
          <w:lang w:val="ru-RU"/>
        </w:rPr>
        <w:t>Об утверждении 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подпунктом 3.3.6 пункта 3.3. раздела III, п</w:t>
      </w:r>
      <w:r w:rsidRPr="005742EC">
        <w:rPr>
          <w:rFonts w:ascii="Times New Roman" w:hAnsi="Times New Roman"/>
          <w:sz w:val="28"/>
          <w:szCs w:val="28"/>
        </w:rPr>
        <w:t>ункт</w:t>
      </w:r>
      <w:r w:rsidRPr="005742EC">
        <w:rPr>
          <w:rFonts w:ascii="Times New Roman" w:hAnsi="Times New Roman"/>
          <w:sz w:val="28"/>
          <w:szCs w:val="28"/>
          <w:lang w:val="ru-RU"/>
        </w:rPr>
        <w:t xml:space="preserve">ом </w:t>
      </w:r>
      <w:r w:rsidRPr="005742EC">
        <w:rPr>
          <w:rFonts w:ascii="Times New Roman" w:hAnsi="Times New Roman"/>
          <w:sz w:val="28"/>
          <w:szCs w:val="28"/>
        </w:rPr>
        <w:t>4.1.</w:t>
      </w:r>
      <w:r w:rsidRPr="005742EC">
        <w:rPr>
          <w:rFonts w:ascii="Times New Roman" w:hAnsi="Times New Roman"/>
          <w:sz w:val="28"/>
          <w:szCs w:val="28"/>
          <w:lang w:val="ru-RU"/>
        </w:rPr>
        <w:t xml:space="preserve"> раздела IV</w:t>
      </w:r>
      <w:r w:rsidRPr="005742EC">
        <w:rPr>
          <w:rFonts w:ascii="Times New Roman" w:hAnsi="Times New Roman"/>
          <w:sz w:val="28"/>
          <w:szCs w:val="28"/>
        </w:rPr>
        <w:t xml:space="preserve"> Положен</w:t>
      </w:r>
      <w:r w:rsidRPr="005742EC">
        <w:rPr>
          <w:rFonts w:ascii="Times New Roman" w:hAnsi="Times New Roman"/>
          <w:sz w:val="28"/>
          <w:szCs w:val="28"/>
          <w:lang w:val="ru-RU"/>
        </w:rPr>
        <w:t>ия</w:t>
      </w:r>
      <w:r w:rsidRPr="005742EC">
        <w:rPr>
          <w:rFonts w:ascii="Times New Roman" w:hAnsi="Times New Roman"/>
          <w:sz w:val="28"/>
          <w:szCs w:val="28"/>
        </w:rPr>
        <w:t xml:space="preserve"> об администрации города Горловка</w:t>
      </w:r>
      <w:r w:rsidRPr="005742EC">
        <w:rPr>
          <w:rFonts w:ascii="Times New Roman" w:hAnsi="Times New Roman"/>
          <w:sz w:val="28"/>
          <w:szCs w:val="28"/>
          <w:lang w:val="ru-RU"/>
        </w:rPr>
        <w:t xml:space="preserve">, утвержденного распоряжением главы администрации города Горловка </w:t>
      </w:r>
      <w:r w:rsidR="00C97BD0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5742EC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97BD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2EC">
        <w:rPr>
          <w:rFonts w:ascii="Times New Roman" w:hAnsi="Times New Roman"/>
          <w:sz w:val="28"/>
          <w:szCs w:val="28"/>
          <w:lang w:val="ru-RU"/>
        </w:rPr>
        <w:t xml:space="preserve">02 марта  2023 г. № 121-р </w:t>
      </w:r>
    </w:p>
    <w:p w:rsidR="00917E88" w:rsidRDefault="00917E88" w:rsidP="00917E8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5F7A" w:rsidRDefault="00D95F7A" w:rsidP="00917E8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37E" w:rsidRDefault="002C337E" w:rsidP="00917E8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8AB" w:rsidRPr="00CA4AD0" w:rsidRDefault="00C918AB" w:rsidP="00C918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C337E">
        <w:rPr>
          <w:rFonts w:ascii="Times New Roman" w:hAnsi="Times New Roman"/>
          <w:sz w:val="28"/>
          <w:szCs w:val="28"/>
        </w:rPr>
        <w:t>Пр</w:t>
      </w:r>
      <w:r w:rsidR="005742EC">
        <w:rPr>
          <w:rFonts w:ascii="Times New Roman" w:hAnsi="Times New Roman"/>
          <w:sz w:val="28"/>
          <w:szCs w:val="28"/>
        </w:rPr>
        <w:t>овести</w:t>
      </w:r>
      <w:r w:rsidR="005742EC" w:rsidRPr="005742EC">
        <w:rPr>
          <w:rFonts w:ascii="Times New Roman" w:hAnsi="Times New Roman"/>
          <w:color w:val="000000"/>
          <w:sz w:val="28"/>
          <w:szCs w:val="28"/>
        </w:rPr>
        <w:t xml:space="preserve"> голосовани</w:t>
      </w:r>
      <w:r w:rsidR="00337EC0">
        <w:rPr>
          <w:rFonts w:ascii="Times New Roman" w:hAnsi="Times New Roman"/>
          <w:color w:val="000000"/>
          <w:sz w:val="28"/>
          <w:szCs w:val="28"/>
        </w:rPr>
        <w:t>е</w:t>
      </w:r>
      <w:r w:rsidR="005742EC" w:rsidRPr="005742EC">
        <w:rPr>
          <w:rFonts w:ascii="Times New Roman" w:hAnsi="Times New Roman"/>
          <w:color w:val="000000"/>
          <w:sz w:val="28"/>
          <w:szCs w:val="28"/>
        </w:rPr>
        <w:t xml:space="preserve"> по отбору общественных </w:t>
      </w:r>
      <w:r w:rsidR="005742EC" w:rsidRPr="005742EC">
        <w:rPr>
          <w:rFonts w:ascii="Times New Roman" w:hAnsi="Times New Roman"/>
          <w:sz w:val="28"/>
          <w:szCs w:val="28"/>
        </w:rPr>
        <w:t>территорий, подлежащих благоустройству в рамках реализации муниципальных программ формирования современной городской среды</w:t>
      </w:r>
      <w:r w:rsidR="00354151">
        <w:rPr>
          <w:rFonts w:ascii="Times New Roman" w:hAnsi="Times New Roman"/>
          <w:sz w:val="28"/>
          <w:szCs w:val="28"/>
        </w:rPr>
        <w:t xml:space="preserve"> с 15 апреля 2023 г. по 31 мая 2023 г</w:t>
      </w:r>
      <w:r w:rsidR="005742EC">
        <w:rPr>
          <w:rFonts w:ascii="Times New Roman" w:hAnsi="Times New Roman"/>
          <w:sz w:val="28"/>
          <w:szCs w:val="28"/>
        </w:rPr>
        <w:t>.</w:t>
      </w:r>
      <w:r w:rsidR="00354151">
        <w:rPr>
          <w:rFonts w:ascii="Times New Roman" w:hAnsi="Times New Roman"/>
          <w:sz w:val="28"/>
          <w:szCs w:val="28"/>
        </w:rPr>
        <w:t xml:space="preserve"> на интернет-ресурсе: </w:t>
      </w:r>
      <w:r w:rsidR="00354151" w:rsidRPr="00EC1C70">
        <w:rPr>
          <w:rFonts w:ascii="Times New Roman" w:hAnsi="Times New Roman"/>
          <w:sz w:val="28"/>
        </w:rPr>
        <w:t>https://</w:t>
      </w:r>
      <w:r w:rsidR="00354151" w:rsidRPr="00354151">
        <w:rPr>
          <w:rFonts w:ascii="Times New Roman" w:hAnsi="Times New Roman"/>
          <w:sz w:val="28"/>
        </w:rPr>
        <w:t>80.</w:t>
      </w:r>
      <w:r w:rsidR="00354151">
        <w:rPr>
          <w:rFonts w:ascii="Times New Roman" w:hAnsi="Times New Roman"/>
          <w:sz w:val="28"/>
          <w:lang w:val="en-US"/>
        </w:rPr>
        <w:t>gorodsreda</w:t>
      </w:r>
      <w:r w:rsidR="00354151" w:rsidRPr="00354151">
        <w:rPr>
          <w:rFonts w:ascii="Times New Roman" w:hAnsi="Times New Roman"/>
          <w:sz w:val="28"/>
        </w:rPr>
        <w:t>.</w:t>
      </w:r>
      <w:r w:rsidR="00354151">
        <w:rPr>
          <w:rFonts w:ascii="Times New Roman" w:hAnsi="Times New Roman"/>
          <w:sz w:val="28"/>
          <w:lang w:val="en-US"/>
        </w:rPr>
        <w:t>ru</w:t>
      </w:r>
      <w:r w:rsidR="00CA4AD0">
        <w:rPr>
          <w:rFonts w:ascii="Times New Roman" w:hAnsi="Times New Roman"/>
          <w:sz w:val="28"/>
        </w:rPr>
        <w:t>.</w:t>
      </w:r>
    </w:p>
    <w:p w:rsidR="00191184" w:rsidRPr="00E15A28" w:rsidRDefault="00191184" w:rsidP="00C918AB">
      <w:pPr>
        <w:pStyle w:val="a3"/>
        <w:rPr>
          <w:rFonts w:ascii="Times New Roman" w:hAnsi="Times New Roman"/>
          <w:sz w:val="28"/>
          <w:szCs w:val="28"/>
        </w:rPr>
      </w:pPr>
    </w:p>
    <w:p w:rsidR="00CA4AD0" w:rsidRDefault="00CA4AD0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</w:t>
      </w:r>
      <w:r w:rsidR="00C918AB" w:rsidRPr="00EC1C70">
        <w:rPr>
          <w:rFonts w:ascii="Times New Roman" w:eastAsia="Calibri" w:hAnsi="Times New Roman"/>
          <w:sz w:val="28"/>
          <w:szCs w:val="28"/>
        </w:rPr>
        <w:t xml:space="preserve">. </w:t>
      </w:r>
      <w:r w:rsidR="006F14B3" w:rsidRPr="00EC1C70">
        <w:rPr>
          <w:rFonts w:ascii="Times New Roman" w:hAnsi="Times New Roman"/>
          <w:sz w:val="28"/>
          <w:szCs w:val="28"/>
          <w:lang w:val="ru-RU"/>
        </w:rPr>
        <w:t xml:space="preserve">Определить </w:t>
      </w:r>
      <w:r>
        <w:rPr>
          <w:rFonts w:ascii="Times New Roman" w:hAnsi="Times New Roman"/>
          <w:sz w:val="28"/>
          <w:szCs w:val="28"/>
          <w:lang w:val="ru-RU"/>
        </w:rPr>
        <w:t xml:space="preserve">общественные территории города для проведения голосования: </w:t>
      </w:r>
    </w:p>
    <w:p w:rsidR="00CA4AD0" w:rsidRDefault="00CA4AD0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парк Юбилейный; </w:t>
      </w:r>
    </w:p>
    <w:p w:rsidR="00CA4AD0" w:rsidRDefault="00CA4AD0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парк культуры и отдыха имени Горького города Горловка; </w:t>
      </w:r>
    </w:p>
    <w:p w:rsidR="00CA4AD0" w:rsidRDefault="00CA4AD0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бульвар Космонавтов Волковых; </w:t>
      </w:r>
    </w:p>
    <w:p w:rsidR="00CA4AD0" w:rsidRDefault="00CA4AD0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территория парка 60-летия Советской власти (парк Гурко). </w:t>
      </w:r>
    </w:p>
    <w:p w:rsidR="00CA4AD0" w:rsidRDefault="00CA4AD0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4B3" w:rsidRDefault="00CA4AD0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F14B3" w:rsidRPr="00EC1C7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6F14B3" w:rsidRPr="00EC1C70">
        <w:rPr>
          <w:rFonts w:ascii="Times New Roman" w:hAnsi="Times New Roman"/>
          <w:sz w:val="28"/>
          <w:szCs w:val="28"/>
          <w:lang w:val="ru-RU"/>
        </w:rPr>
        <w:t xml:space="preserve">астоящее </w:t>
      </w:r>
      <w:r w:rsidR="000F5886">
        <w:rPr>
          <w:rFonts w:ascii="Times New Roman" w:hAnsi="Times New Roman"/>
          <w:sz w:val="28"/>
          <w:szCs w:val="28"/>
          <w:lang w:val="ru-RU"/>
        </w:rPr>
        <w:t>Р</w:t>
      </w:r>
      <w:r w:rsidR="006F14B3" w:rsidRPr="00EC1C70">
        <w:rPr>
          <w:rFonts w:ascii="Times New Roman" w:hAnsi="Times New Roman"/>
          <w:sz w:val="28"/>
          <w:szCs w:val="28"/>
          <w:lang w:val="ru-RU"/>
        </w:rPr>
        <w:t>аспоряжение</w:t>
      </w:r>
      <w:r>
        <w:rPr>
          <w:rFonts w:ascii="Times New Roman" w:hAnsi="Times New Roman"/>
          <w:sz w:val="28"/>
          <w:szCs w:val="28"/>
          <w:lang w:val="ru-RU"/>
        </w:rPr>
        <w:t xml:space="preserve"> подлежит опубликованию</w:t>
      </w:r>
      <w:r w:rsidR="006F14B3" w:rsidRPr="00EC1C70">
        <w:rPr>
          <w:rFonts w:ascii="Times New Roman" w:hAnsi="Times New Roman"/>
          <w:sz w:val="28"/>
          <w:szCs w:val="28"/>
          <w:lang w:val="ru-RU"/>
        </w:rPr>
        <w:t xml:space="preserve"> на сайте администрации</w:t>
      </w:r>
      <w:r w:rsidR="006F14B3">
        <w:rPr>
          <w:rFonts w:ascii="Times New Roman" w:hAnsi="Times New Roman"/>
          <w:sz w:val="28"/>
          <w:szCs w:val="28"/>
          <w:lang w:val="ru-RU"/>
        </w:rPr>
        <w:t xml:space="preserve"> города Горловка.</w:t>
      </w:r>
    </w:p>
    <w:p w:rsidR="006F14B3" w:rsidRDefault="006F14B3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3F26" w:rsidRPr="006F14B3" w:rsidRDefault="00613C28" w:rsidP="00C918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E3F26">
        <w:rPr>
          <w:rFonts w:ascii="Times New Roman" w:hAnsi="Times New Roman"/>
          <w:sz w:val="28"/>
          <w:szCs w:val="28"/>
          <w:lang w:val="ru-RU"/>
        </w:rPr>
        <w:t xml:space="preserve">. Настоящее </w:t>
      </w:r>
      <w:r w:rsidR="000F5886">
        <w:rPr>
          <w:rFonts w:ascii="Times New Roman" w:hAnsi="Times New Roman"/>
          <w:sz w:val="28"/>
          <w:szCs w:val="28"/>
          <w:lang w:val="ru-RU"/>
        </w:rPr>
        <w:t>Р</w:t>
      </w:r>
      <w:r w:rsidR="009E3F26">
        <w:rPr>
          <w:rFonts w:ascii="Times New Roman" w:hAnsi="Times New Roman"/>
          <w:sz w:val="28"/>
          <w:szCs w:val="28"/>
          <w:lang w:val="ru-RU"/>
        </w:rPr>
        <w:t>аспоряжение вступает в силу со дня его подписания.</w:t>
      </w:r>
    </w:p>
    <w:p w:rsidR="00C918AB" w:rsidRDefault="00C918AB" w:rsidP="00C918AB">
      <w:pPr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C918AB" w:rsidRDefault="00C918AB" w:rsidP="00C918A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E3F26" w:rsidRPr="00070017" w:rsidRDefault="009E3F26" w:rsidP="00C918A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918AB" w:rsidRPr="006D3005" w:rsidRDefault="00C918AB" w:rsidP="00C918AB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Глава</w:t>
      </w:r>
      <w:r w:rsidRPr="006D3005">
        <w:rPr>
          <w:rFonts w:ascii="Times New Roman" w:eastAsia="Calibri" w:hAnsi="Times New Roman"/>
          <w:sz w:val="28"/>
          <w:szCs w:val="28"/>
        </w:rPr>
        <w:t xml:space="preserve"> администрации</w:t>
      </w:r>
    </w:p>
    <w:p w:rsidR="000B5D2C" w:rsidRPr="0033635F" w:rsidRDefault="00C918AB" w:rsidP="00DD2E2A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города Горловка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>И.С. Приходько</w:t>
      </w:r>
    </w:p>
    <w:sectPr w:rsidR="000B5D2C" w:rsidRPr="0033635F" w:rsidSect="00A87C2E">
      <w:headerReference w:type="default" r:id="rId9"/>
      <w:pgSz w:w="11906" w:h="16838"/>
      <w:pgMar w:top="851" w:right="68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0A" w:rsidRDefault="00B14A0A" w:rsidP="00A87C2E">
      <w:r>
        <w:separator/>
      </w:r>
    </w:p>
  </w:endnote>
  <w:endnote w:type="continuationSeparator" w:id="0">
    <w:p w:rsidR="00B14A0A" w:rsidRDefault="00B14A0A" w:rsidP="00A8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0A" w:rsidRDefault="00B14A0A" w:rsidP="00A87C2E">
      <w:r>
        <w:separator/>
      </w:r>
    </w:p>
  </w:footnote>
  <w:footnote w:type="continuationSeparator" w:id="0">
    <w:p w:rsidR="00B14A0A" w:rsidRDefault="00B14A0A" w:rsidP="00A8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A87C2E" w:rsidRDefault="00FD61AB">
    <w:pPr>
      <w:pStyle w:val="a6"/>
      <w:jc w:val="center"/>
      <w:rPr>
        <w:rFonts w:ascii="Times New Roman" w:hAnsi="Times New Roman"/>
        <w:sz w:val="28"/>
        <w:szCs w:val="28"/>
      </w:rPr>
    </w:pPr>
    <w:r w:rsidRPr="00A87C2E">
      <w:rPr>
        <w:rFonts w:ascii="Times New Roman" w:hAnsi="Times New Roman"/>
        <w:sz w:val="28"/>
        <w:szCs w:val="28"/>
      </w:rPr>
      <w:fldChar w:fldCharType="begin"/>
    </w:r>
    <w:r w:rsidR="00A87C2E" w:rsidRPr="00A87C2E">
      <w:rPr>
        <w:rFonts w:ascii="Times New Roman" w:hAnsi="Times New Roman"/>
        <w:sz w:val="28"/>
        <w:szCs w:val="28"/>
      </w:rPr>
      <w:instrText>PAGE   \* MERGEFORMAT</w:instrText>
    </w:r>
    <w:r w:rsidRPr="00A87C2E">
      <w:rPr>
        <w:rFonts w:ascii="Times New Roman" w:hAnsi="Times New Roman"/>
        <w:sz w:val="28"/>
        <w:szCs w:val="28"/>
      </w:rPr>
      <w:fldChar w:fldCharType="separate"/>
    </w:r>
    <w:r w:rsidR="00163078" w:rsidRPr="00163078">
      <w:rPr>
        <w:rFonts w:ascii="Times New Roman" w:hAnsi="Times New Roman"/>
        <w:noProof/>
        <w:sz w:val="28"/>
        <w:szCs w:val="28"/>
        <w:lang w:val="ru-RU"/>
      </w:rPr>
      <w:t>2</w:t>
    </w:r>
    <w:r w:rsidRPr="00A87C2E">
      <w:rPr>
        <w:rFonts w:ascii="Times New Roman" w:hAnsi="Times New Roman"/>
        <w:sz w:val="28"/>
        <w:szCs w:val="28"/>
      </w:rPr>
      <w:fldChar w:fldCharType="end"/>
    </w:r>
  </w:p>
  <w:p w:rsidR="00A87C2E" w:rsidRDefault="00A87C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309C"/>
    <w:multiLevelType w:val="hybridMultilevel"/>
    <w:tmpl w:val="8928561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5EC"/>
    <w:rsid w:val="000246CC"/>
    <w:rsid w:val="00040A0D"/>
    <w:rsid w:val="000433D8"/>
    <w:rsid w:val="0005116D"/>
    <w:rsid w:val="00053446"/>
    <w:rsid w:val="00070017"/>
    <w:rsid w:val="00072E7A"/>
    <w:rsid w:val="00095386"/>
    <w:rsid w:val="00097500"/>
    <w:rsid w:val="000A05AE"/>
    <w:rsid w:val="000B5D2C"/>
    <w:rsid w:val="000C0C29"/>
    <w:rsid w:val="000F5886"/>
    <w:rsid w:val="00145BA6"/>
    <w:rsid w:val="00163078"/>
    <w:rsid w:val="00166A6F"/>
    <w:rsid w:val="00191184"/>
    <w:rsid w:val="001A6CFC"/>
    <w:rsid w:val="001A7A94"/>
    <w:rsid w:val="001D18BC"/>
    <w:rsid w:val="001D562D"/>
    <w:rsid w:val="001E1BBA"/>
    <w:rsid w:val="00212643"/>
    <w:rsid w:val="00222881"/>
    <w:rsid w:val="00231B66"/>
    <w:rsid w:val="002436FD"/>
    <w:rsid w:val="00253980"/>
    <w:rsid w:val="00255306"/>
    <w:rsid w:val="00284654"/>
    <w:rsid w:val="00287F00"/>
    <w:rsid w:val="00294120"/>
    <w:rsid w:val="002B05C4"/>
    <w:rsid w:val="002C337E"/>
    <w:rsid w:val="002C41C6"/>
    <w:rsid w:val="002C4B13"/>
    <w:rsid w:val="002C5BD9"/>
    <w:rsid w:val="002D10CE"/>
    <w:rsid w:val="002E2648"/>
    <w:rsid w:val="003205CD"/>
    <w:rsid w:val="003222E2"/>
    <w:rsid w:val="0032473E"/>
    <w:rsid w:val="00327CDC"/>
    <w:rsid w:val="003331B9"/>
    <w:rsid w:val="00334F08"/>
    <w:rsid w:val="0033635F"/>
    <w:rsid w:val="00337EC0"/>
    <w:rsid w:val="00354151"/>
    <w:rsid w:val="00371AF6"/>
    <w:rsid w:val="003A1EA4"/>
    <w:rsid w:val="003A2333"/>
    <w:rsid w:val="003D0203"/>
    <w:rsid w:val="003D2854"/>
    <w:rsid w:val="003E0471"/>
    <w:rsid w:val="00432FB7"/>
    <w:rsid w:val="00455F6F"/>
    <w:rsid w:val="00463DA1"/>
    <w:rsid w:val="0049164E"/>
    <w:rsid w:val="004A0DDB"/>
    <w:rsid w:val="004D0F31"/>
    <w:rsid w:val="00500B21"/>
    <w:rsid w:val="00507A73"/>
    <w:rsid w:val="00516F02"/>
    <w:rsid w:val="0052669F"/>
    <w:rsid w:val="005675EC"/>
    <w:rsid w:val="00572A30"/>
    <w:rsid w:val="005742EC"/>
    <w:rsid w:val="00584051"/>
    <w:rsid w:val="00586ED9"/>
    <w:rsid w:val="005B40E2"/>
    <w:rsid w:val="005B5212"/>
    <w:rsid w:val="005D2844"/>
    <w:rsid w:val="005F0FA9"/>
    <w:rsid w:val="00613C28"/>
    <w:rsid w:val="006567BC"/>
    <w:rsid w:val="00657D9E"/>
    <w:rsid w:val="00662699"/>
    <w:rsid w:val="006D2875"/>
    <w:rsid w:val="006F14B3"/>
    <w:rsid w:val="00750D20"/>
    <w:rsid w:val="007606BB"/>
    <w:rsid w:val="00787C4C"/>
    <w:rsid w:val="00791E16"/>
    <w:rsid w:val="007A4FE1"/>
    <w:rsid w:val="007C2B21"/>
    <w:rsid w:val="007C7A36"/>
    <w:rsid w:val="007E13E0"/>
    <w:rsid w:val="007F48F0"/>
    <w:rsid w:val="0080646E"/>
    <w:rsid w:val="0082306C"/>
    <w:rsid w:val="008244A7"/>
    <w:rsid w:val="008300D1"/>
    <w:rsid w:val="00833A11"/>
    <w:rsid w:val="00840E77"/>
    <w:rsid w:val="00886E26"/>
    <w:rsid w:val="008A700E"/>
    <w:rsid w:val="008C5A67"/>
    <w:rsid w:val="008E384E"/>
    <w:rsid w:val="008F0725"/>
    <w:rsid w:val="0090158D"/>
    <w:rsid w:val="00917E88"/>
    <w:rsid w:val="00924F78"/>
    <w:rsid w:val="009314B5"/>
    <w:rsid w:val="0093177B"/>
    <w:rsid w:val="00945E05"/>
    <w:rsid w:val="00947015"/>
    <w:rsid w:val="00951BAE"/>
    <w:rsid w:val="0098253A"/>
    <w:rsid w:val="009B7FC1"/>
    <w:rsid w:val="009E3F26"/>
    <w:rsid w:val="009F6935"/>
    <w:rsid w:val="00A17665"/>
    <w:rsid w:val="00A56FE7"/>
    <w:rsid w:val="00A81EB4"/>
    <w:rsid w:val="00A87C2E"/>
    <w:rsid w:val="00A934CC"/>
    <w:rsid w:val="00AC591A"/>
    <w:rsid w:val="00AD0CE6"/>
    <w:rsid w:val="00AE0C83"/>
    <w:rsid w:val="00AE6EFB"/>
    <w:rsid w:val="00B14A0A"/>
    <w:rsid w:val="00B168FA"/>
    <w:rsid w:val="00B17836"/>
    <w:rsid w:val="00B478A2"/>
    <w:rsid w:val="00B60304"/>
    <w:rsid w:val="00B92208"/>
    <w:rsid w:val="00B95D1D"/>
    <w:rsid w:val="00B978B0"/>
    <w:rsid w:val="00BA199B"/>
    <w:rsid w:val="00BA1D82"/>
    <w:rsid w:val="00BA5C32"/>
    <w:rsid w:val="00BB6888"/>
    <w:rsid w:val="00BB6E85"/>
    <w:rsid w:val="00BD508E"/>
    <w:rsid w:val="00BF20DF"/>
    <w:rsid w:val="00BF2447"/>
    <w:rsid w:val="00BF60A2"/>
    <w:rsid w:val="00BF734B"/>
    <w:rsid w:val="00C145AB"/>
    <w:rsid w:val="00C42B55"/>
    <w:rsid w:val="00C62B5E"/>
    <w:rsid w:val="00C64F58"/>
    <w:rsid w:val="00C6676A"/>
    <w:rsid w:val="00C80267"/>
    <w:rsid w:val="00C918AB"/>
    <w:rsid w:val="00C97BD0"/>
    <w:rsid w:val="00CA1ECF"/>
    <w:rsid w:val="00CA4AD0"/>
    <w:rsid w:val="00CE6748"/>
    <w:rsid w:val="00D805C4"/>
    <w:rsid w:val="00D83C2D"/>
    <w:rsid w:val="00D84D4B"/>
    <w:rsid w:val="00D94728"/>
    <w:rsid w:val="00D95F7A"/>
    <w:rsid w:val="00DD2E2A"/>
    <w:rsid w:val="00DE1465"/>
    <w:rsid w:val="00E11358"/>
    <w:rsid w:val="00E30826"/>
    <w:rsid w:val="00E404C5"/>
    <w:rsid w:val="00E577F5"/>
    <w:rsid w:val="00E66442"/>
    <w:rsid w:val="00E7672E"/>
    <w:rsid w:val="00E812B1"/>
    <w:rsid w:val="00E8400D"/>
    <w:rsid w:val="00EB4DAB"/>
    <w:rsid w:val="00EC1C70"/>
    <w:rsid w:val="00EE5AC3"/>
    <w:rsid w:val="00F230D1"/>
    <w:rsid w:val="00F2561F"/>
    <w:rsid w:val="00F92F91"/>
    <w:rsid w:val="00FA182C"/>
    <w:rsid w:val="00FD2539"/>
    <w:rsid w:val="00FD61AB"/>
    <w:rsid w:val="00FF170B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84CAA"/>
  <w15:docId w15:val="{11C9491F-4F8B-4A5A-AE96-7898366A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5675EC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5EC"/>
  </w:style>
  <w:style w:type="paragraph" w:styleId="a3">
    <w:name w:val="List Paragraph"/>
    <w:basedOn w:val="a"/>
    <w:uiPriority w:val="34"/>
    <w:qFormat/>
    <w:rsid w:val="00432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rsid w:val="009B7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B478A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87C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7C2E"/>
    <w:rPr>
      <w:rFonts w:ascii="Antiqua" w:hAnsi="Antiqua"/>
      <w:sz w:val="26"/>
      <w:lang w:val="uk-UA"/>
    </w:rPr>
  </w:style>
  <w:style w:type="paragraph" w:styleId="a8">
    <w:name w:val="footer"/>
    <w:basedOn w:val="a"/>
    <w:link w:val="a9"/>
    <w:rsid w:val="00A87C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87C2E"/>
    <w:rPr>
      <w:rFonts w:ascii="Antiqua" w:hAnsi="Antiqua"/>
      <w:sz w:val="26"/>
      <w:lang w:val="uk-UA"/>
    </w:rPr>
  </w:style>
  <w:style w:type="paragraph" w:styleId="aa">
    <w:name w:val="Balloon Text"/>
    <w:basedOn w:val="a"/>
    <w:link w:val="ab"/>
    <w:rsid w:val="005742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42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945D-F9A6-4181-AB99-29ECA482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</cp:lastModifiedBy>
  <cp:revision>6</cp:revision>
  <cp:lastPrinted>2023-04-18T10:21:00Z</cp:lastPrinted>
  <dcterms:created xsi:type="dcterms:W3CDTF">2023-04-18T08:47:00Z</dcterms:created>
  <dcterms:modified xsi:type="dcterms:W3CDTF">2023-04-19T08:56:00Z</dcterms:modified>
</cp:coreProperties>
</file>